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D7202" w14:textId="689FC08C" w:rsidR="00E80BC5" w:rsidRPr="004B0EC5" w:rsidRDefault="0074038A" w:rsidP="00DD2192">
      <w:pPr>
        <w:pStyle w:val="Title"/>
        <w:pBdr>
          <w:bottom w:val="single" w:sz="4" w:space="1" w:color="C6D9F1" w:themeColor="text2" w:themeTint="33"/>
        </w:pBdr>
        <w:jc w:val="center"/>
      </w:pPr>
      <w:sdt>
        <w:sdtPr>
          <w:alias w:val="Title"/>
          <w:tag w:val=""/>
          <w:id w:val="-273565703"/>
          <w:placeholder>
            <w:docPart w:val="CD1DD89B753447CC8C44B7474161C119"/>
          </w:placeholder>
          <w:dataBinding w:prefixMappings="xmlns:ns0='http://purl.org/dc/elements/1.1/' xmlns:ns1='http://schemas.openxmlformats.org/package/2006/metadata/core-properties' " w:xpath="/ns1:coreProperties[1]/ns0:title[1]" w:storeItemID="{6C3C8BC8-F283-45AE-878A-BAB7291924A1}"/>
          <w:text/>
        </w:sdtPr>
        <w:sdtEndPr/>
        <w:sdtContent>
          <w:r w:rsidR="00934F31">
            <w:t>Long Service Award Policy</w:t>
          </w:r>
        </w:sdtContent>
      </w:sdt>
    </w:p>
    <w:p w14:paraId="4B9B9754" w14:textId="77777777" w:rsidR="00CB62B6" w:rsidRPr="00CB62B6" w:rsidRDefault="00CB62B6" w:rsidP="00CB62B6">
      <w:pPr>
        <w:pStyle w:val="NoSpacing"/>
      </w:pPr>
    </w:p>
    <w:p w14:paraId="0846898E" w14:textId="6FF73807" w:rsidR="007F6781" w:rsidRDefault="00CB62B6">
      <w:pPr>
        <w:pStyle w:val="TOC1"/>
        <w:tabs>
          <w:tab w:val="left" w:pos="440"/>
          <w:tab w:val="right" w:leader="dot" w:pos="10456"/>
        </w:tabs>
        <w:rPr>
          <w:rFonts w:cstheme="minorBidi"/>
          <w:b w:val="0"/>
          <w:bCs w:val="0"/>
          <w:noProof/>
          <w:kern w:val="2"/>
          <w:sz w:val="24"/>
          <w:szCs w:val="24"/>
          <w14:ligatures w14:val="standardContextual"/>
        </w:rPr>
      </w:pPr>
      <w:r>
        <w:rPr>
          <w:b w:val="0"/>
          <w:bCs w:val="0"/>
          <w:caps/>
          <w:sz w:val="24"/>
        </w:rPr>
        <w:fldChar w:fldCharType="begin"/>
      </w:r>
      <w:r>
        <w:rPr>
          <w:b w:val="0"/>
          <w:bCs w:val="0"/>
          <w:caps/>
          <w:sz w:val="24"/>
        </w:rPr>
        <w:instrText xml:space="preserve"> TOC \o "1-3" \h \z \u </w:instrText>
      </w:r>
      <w:r>
        <w:rPr>
          <w:b w:val="0"/>
          <w:bCs w:val="0"/>
          <w:caps/>
          <w:sz w:val="24"/>
        </w:rPr>
        <w:fldChar w:fldCharType="separate"/>
      </w:r>
      <w:hyperlink w:anchor="_Toc217299074" w:history="1">
        <w:r w:rsidR="007F6781" w:rsidRPr="0004351A">
          <w:rPr>
            <w:rStyle w:val="Hyperlink"/>
            <w:noProof/>
          </w:rPr>
          <w:t>1.</w:t>
        </w:r>
        <w:r w:rsidR="007F6781">
          <w:rPr>
            <w:rFonts w:cstheme="minorBidi"/>
            <w:b w:val="0"/>
            <w:bCs w:val="0"/>
            <w:noProof/>
            <w:kern w:val="2"/>
            <w:sz w:val="24"/>
            <w:szCs w:val="24"/>
            <w14:ligatures w14:val="standardContextual"/>
          </w:rPr>
          <w:tab/>
        </w:r>
        <w:r w:rsidR="007F6781" w:rsidRPr="0004351A">
          <w:rPr>
            <w:rStyle w:val="Hyperlink"/>
            <w:noProof/>
          </w:rPr>
          <w:t>Introduction</w:t>
        </w:r>
        <w:r w:rsidR="007F6781">
          <w:rPr>
            <w:noProof/>
            <w:webHidden/>
          </w:rPr>
          <w:tab/>
        </w:r>
        <w:r w:rsidR="007F6781">
          <w:rPr>
            <w:noProof/>
            <w:webHidden/>
          </w:rPr>
          <w:fldChar w:fldCharType="begin"/>
        </w:r>
        <w:r w:rsidR="007F6781">
          <w:rPr>
            <w:noProof/>
            <w:webHidden/>
          </w:rPr>
          <w:instrText xml:space="preserve"> PAGEREF _Toc217299074 \h </w:instrText>
        </w:r>
        <w:r w:rsidR="007F6781">
          <w:rPr>
            <w:noProof/>
            <w:webHidden/>
          </w:rPr>
        </w:r>
        <w:r w:rsidR="007F6781">
          <w:rPr>
            <w:noProof/>
            <w:webHidden/>
          </w:rPr>
          <w:fldChar w:fldCharType="separate"/>
        </w:r>
        <w:r w:rsidR="0074038A">
          <w:rPr>
            <w:noProof/>
            <w:webHidden/>
          </w:rPr>
          <w:t>2</w:t>
        </w:r>
        <w:r w:rsidR="007F6781">
          <w:rPr>
            <w:noProof/>
            <w:webHidden/>
          </w:rPr>
          <w:fldChar w:fldCharType="end"/>
        </w:r>
      </w:hyperlink>
    </w:p>
    <w:p w14:paraId="1517B50D" w14:textId="2D47C8D2" w:rsidR="007F6781" w:rsidRDefault="007F6781">
      <w:pPr>
        <w:pStyle w:val="TOC2"/>
        <w:tabs>
          <w:tab w:val="left" w:pos="880"/>
          <w:tab w:val="right" w:leader="dot" w:pos="10456"/>
        </w:tabs>
        <w:rPr>
          <w:rFonts w:cstheme="minorBidi"/>
          <w:i w:val="0"/>
          <w:iCs w:val="0"/>
          <w:noProof/>
          <w:kern w:val="2"/>
          <w:sz w:val="24"/>
          <w:szCs w:val="24"/>
          <w14:ligatures w14:val="standardContextual"/>
        </w:rPr>
      </w:pPr>
      <w:hyperlink w:anchor="_Toc217299075" w:history="1">
        <w:r w:rsidRPr="0004351A">
          <w:rPr>
            <w:rStyle w:val="Hyperlink"/>
            <w:noProof/>
          </w:rPr>
          <w:t>1.1.</w:t>
        </w:r>
        <w:r>
          <w:rPr>
            <w:rFonts w:cstheme="minorBidi"/>
            <w:i w:val="0"/>
            <w:iCs w:val="0"/>
            <w:noProof/>
            <w:kern w:val="2"/>
            <w:sz w:val="24"/>
            <w:szCs w:val="24"/>
            <w14:ligatures w14:val="standardContextual"/>
          </w:rPr>
          <w:tab/>
        </w:r>
        <w:r w:rsidRPr="0004351A">
          <w:rPr>
            <w:rStyle w:val="Hyperlink"/>
            <w:noProof/>
          </w:rPr>
          <w:t>Scope</w:t>
        </w:r>
        <w:r>
          <w:rPr>
            <w:noProof/>
            <w:webHidden/>
          </w:rPr>
          <w:tab/>
        </w:r>
        <w:r>
          <w:rPr>
            <w:noProof/>
            <w:webHidden/>
          </w:rPr>
          <w:fldChar w:fldCharType="begin"/>
        </w:r>
        <w:r>
          <w:rPr>
            <w:noProof/>
            <w:webHidden/>
          </w:rPr>
          <w:instrText xml:space="preserve"> PAGEREF _Toc217299075 \h </w:instrText>
        </w:r>
        <w:r>
          <w:rPr>
            <w:noProof/>
            <w:webHidden/>
          </w:rPr>
        </w:r>
        <w:r>
          <w:rPr>
            <w:noProof/>
            <w:webHidden/>
          </w:rPr>
          <w:fldChar w:fldCharType="separate"/>
        </w:r>
        <w:r w:rsidR="0074038A">
          <w:rPr>
            <w:noProof/>
            <w:webHidden/>
          </w:rPr>
          <w:t>2</w:t>
        </w:r>
        <w:r>
          <w:rPr>
            <w:noProof/>
            <w:webHidden/>
          </w:rPr>
          <w:fldChar w:fldCharType="end"/>
        </w:r>
      </w:hyperlink>
    </w:p>
    <w:p w14:paraId="49896A7F" w14:textId="4F36B9DF" w:rsidR="007F6781" w:rsidRDefault="007F6781">
      <w:pPr>
        <w:pStyle w:val="TOC2"/>
        <w:tabs>
          <w:tab w:val="left" w:pos="880"/>
          <w:tab w:val="right" w:leader="dot" w:pos="10456"/>
        </w:tabs>
        <w:rPr>
          <w:rFonts w:cstheme="minorBidi"/>
          <w:i w:val="0"/>
          <w:iCs w:val="0"/>
          <w:noProof/>
          <w:kern w:val="2"/>
          <w:sz w:val="24"/>
          <w:szCs w:val="24"/>
          <w14:ligatures w14:val="standardContextual"/>
        </w:rPr>
      </w:pPr>
      <w:hyperlink w:anchor="_Toc217299076" w:history="1">
        <w:r w:rsidRPr="0004351A">
          <w:rPr>
            <w:rStyle w:val="Hyperlink"/>
            <w:noProof/>
          </w:rPr>
          <w:t>1.2.</w:t>
        </w:r>
        <w:r>
          <w:rPr>
            <w:rFonts w:cstheme="minorBidi"/>
            <w:i w:val="0"/>
            <w:iCs w:val="0"/>
            <w:noProof/>
            <w:kern w:val="2"/>
            <w:sz w:val="24"/>
            <w:szCs w:val="24"/>
            <w14:ligatures w14:val="standardContextual"/>
          </w:rPr>
          <w:tab/>
        </w:r>
        <w:r w:rsidRPr="0004351A">
          <w:rPr>
            <w:rStyle w:val="Hyperlink"/>
            <w:noProof/>
          </w:rPr>
          <w:t>Key Contacts</w:t>
        </w:r>
        <w:r>
          <w:rPr>
            <w:noProof/>
            <w:webHidden/>
          </w:rPr>
          <w:tab/>
        </w:r>
        <w:r>
          <w:rPr>
            <w:noProof/>
            <w:webHidden/>
          </w:rPr>
          <w:fldChar w:fldCharType="begin"/>
        </w:r>
        <w:r>
          <w:rPr>
            <w:noProof/>
            <w:webHidden/>
          </w:rPr>
          <w:instrText xml:space="preserve"> PAGEREF _Toc217299076 \h </w:instrText>
        </w:r>
        <w:r>
          <w:rPr>
            <w:noProof/>
            <w:webHidden/>
          </w:rPr>
        </w:r>
        <w:r>
          <w:rPr>
            <w:noProof/>
            <w:webHidden/>
          </w:rPr>
          <w:fldChar w:fldCharType="separate"/>
        </w:r>
        <w:r w:rsidR="0074038A">
          <w:rPr>
            <w:noProof/>
            <w:webHidden/>
          </w:rPr>
          <w:t>2</w:t>
        </w:r>
        <w:r>
          <w:rPr>
            <w:noProof/>
            <w:webHidden/>
          </w:rPr>
          <w:fldChar w:fldCharType="end"/>
        </w:r>
      </w:hyperlink>
    </w:p>
    <w:p w14:paraId="37C75B82" w14:textId="79022D78" w:rsidR="007F6781" w:rsidRDefault="007F6781">
      <w:pPr>
        <w:pStyle w:val="TOC1"/>
        <w:tabs>
          <w:tab w:val="left" w:pos="440"/>
          <w:tab w:val="right" w:leader="dot" w:pos="10456"/>
        </w:tabs>
        <w:rPr>
          <w:rFonts w:cstheme="minorBidi"/>
          <w:b w:val="0"/>
          <w:bCs w:val="0"/>
          <w:noProof/>
          <w:kern w:val="2"/>
          <w:sz w:val="24"/>
          <w:szCs w:val="24"/>
          <w14:ligatures w14:val="standardContextual"/>
        </w:rPr>
      </w:pPr>
      <w:hyperlink w:anchor="_Toc217299077" w:history="1">
        <w:r w:rsidRPr="0004351A">
          <w:rPr>
            <w:rStyle w:val="Hyperlink"/>
            <w:noProof/>
          </w:rPr>
          <w:t>2.</w:t>
        </w:r>
        <w:r>
          <w:rPr>
            <w:rFonts w:cstheme="minorBidi"/>
            <w:b w:val="0"/>
            <w:bCs w:val="0"/>
            <w:noProof/>
            <w:kern w:val="2"/>
            <w:sz w:val="24"/>
            <w:szCs w:val="24"/>
            <w14:ligatures w14:val="standardContextual"/>
          </w:rPr>
          <w:tab/>
        </w:r>
        <w:r w:rsidRPr="0004351A">
          <w:rPr>
            <w:rStyle w:val="Hyperlink"/>
            <w:noProof/>
          </w:rPr>
          <w:t>Key principles</w:t>
        </w:r>
        <w:r>
          <w:rPr>
            <w:noProof/>
            <w:webHidden/>
          </w:rPr>
          <w:tab/>
        </w:r>
        <w:r>
          <w:rPr>
            <w:noProof/>
            <w:webHidden/>
          </w:rPr>
          <w:fldChar w:fldCharType="begin"/>
        </w:r>
        <w:r>
          <w:rPr>
            <w:noProof/>
            <w:webHidden/>
          </w:rPr>
          <w:instrText xml:space="preserve"> PAGEREF _Toc217299077 \h </w:instrText>
        </w:r>
        <w:r>
          <w:rPr>
            <w:noProof/>
            <w:webHidden/>
          </w:rPr>
        </w:r>
        <w:r>
          <w:rPr>
            <w:noProof/>
            <w:webHidden/>
          </w:rPr>
          <w:fldChar w:fldCharType="separate"/>
        </w:r>
        <w:r w:rsidR="0074038A">
          <w:rPr>
            <w:noProof/>
            <w:webHidden/>
          </w:rPr>
          <w:t>2</w:t>
        </w:r>
        <w:r>
          <w:rPr>
            <w:noProof/>
            <w:webHidden/>
          </w:rPr>
          <w:fldChar w:fldCharType="end"/>
        </w:r>
      </w:hyperlink>
    </w:p>
    <w:p w14:paraId="760E6E1A" w14:textId="3BCB9F5E" w:rsidR="007F6781" w:rsidRDefault="007F6781">
      <w:pPr>
        <w:pStyle w:val="TOC1"/>
        <w:tabs>
          <w:tab w:val="left" w:pos="440"/>
          <w:tab w:val="right" w:leader="dot" w:pos="10456"/>
        </w:tabs>
        <w:rPr>
          <w:rFonts w:cstheme="minorBidi"/>
          <w:b w:val="0"/>
          <w:bCs w:val="0"/>
          <w:noProof/>
          <w:kern w:val="2"/>
          <w:sz w:val="24"/>
          <w:szCs w:val="24"/>
          <w14:ligatures w14:val="standardContextual"/>
        </w:rPr>
      </w:pPr>
      <w:hyperlink w:anchor="_Toc217299078" w:history="1">
        <w:r w:rsidRPr="0004351A">
          <w:rPr>
            <w:rStyle w:val="Hyperlink"/>
            <w:noProof/>
          </w:rPr>
          <w:t>3.</w:t>
        </w:r>
        <w:r>
          <w:rPr>
            <w:rFonts w:cstheme="minorBidi"/>
            <w:b w:val="0"/>
            <w:bCs w:val="0"/>
            <w:noProof/>
            <w:kern w:val="2"/>
            <w:sz w:val="24"/>
            <w:szCs w:val="24"/>
            <w14:ligatures w14:val="standardContextual"/>
          </w:rPr>
          <w:tab/>
        </w:r>
        <w:r w:rsidRPr="0004351A">
          <w:rPr>
            <w:rStyle w:val="Hyperlink"/>
            <w:noProof/>
          </w:rPr>
          <w:t>Leaving Certificates</w:t>
        </w:r>
        <w:r>
          <w:rPr>
            <w:noProof/>
            <w:webHidden/>
          </w:rPr>
          <w:tab/>
        </w:r>
        <w:r>
          <w:rPr>
            <w:noProof/>
            <w:webHidden/>
          </w:rPr>
          <w:fldChar w:fldCharType="begin"/>
        </w:r>
        <w:r>
          <w:rPr>
            <w:noProof/>
            <w:webHidden/>
          </w:rPr>
          <w:instrText xml:space="preserve"> PAGEREF _Toc217299078 \h </w:instrText>
        </w:r>
        <w:r>
          <w:rPr>
            <w:noProof/>
            <w:webHidden/>
          </w:rPr>
        </w:r>
        <w:r>
          <w:rPr>
            <w:noProof/>
            <w:webHidden/>
          </w:rPr>
          <w:fldChar w:fldCharType="separate"/>
        </w:r>
        <w:r w:rsidR="0074038A">
          <w:rPr>
            <w:noProof/>
            <w:webHidden/>
          </w:rPr>
          <w:t>2</w:t>
        </w:r>
        <w:r>
          <w:rPr>
            <w:noProof/>
            <w:webHidden/>
          </w:rPr>
          <w:fldChar w:fldCharType="end"/>
        </w:r>
      </w:hyperlink>
    </w:p>
    <w:p w14:paraId="22A2E085" w14:textId="59CCDBB2" w:rsidR="007F6781" w:rsidRDefault="007F6781">
      <w:pPr>
        <w:pStyle w:val="TOC1"/>
        <w:tabs>
          <w:tab w:val="left" w:pos="440"/>
          <w:tab w:val="right" w:leader="dot" w:pos="10456"/>
        </w:tabs>
        <w:rPr>
          <w:rFonts w:cstheme="minorBidi"/>
          <w:b w:val="0"/>
          <w:bCs w:val="0"/>
          <w:noProof/>
          <w:kern w:val="2"/>
          <w:sz w:val="24"/>
          <w:szCs w:val="24"/>
          <w14:ligatures w14:val="standardContextual"/>
        </w:rPr>
      </w:pPr>
      <w:hyperlink w:anchor="_Toc217299079" w:history="1">
        <w:r w:rsidRPr="0004351A">
          <w:rPr>
            <w:rStyle w:val="Hyperlink"/>
            <w:noProof/>
          </w:rPr>
          <w:t>4.</w:t>
        </w:r>
        <w:r>
          <w:rPr>
            <w:rFonts w:cstheme="minorBidi"/>
            <w:b w:val="0"/>
            <w:bCs w:val="0"/>
            <w:noProof/>
            <w:kern w:val="2"/>
            <w:sz w:val="24"/>
            <w:szCs w:val="24"/>
            <w14:ligatures w14:val="standardContextual"/>
          </w:rPr>
          <w:tab/>
        </w:r>
        <w:r w:rsidRPr="0004351A">
          <w:rPr>
            <w:rStyle w:val="Hyperlink"/>
            <w:noProof/>
          </w:rPr>
          <w:t>Long Service Awards</w:t>
        </w:r>
        <w:r>
          <w:rPr>
            <w:noProof/>
            <w:webHidden/>
          </w:rPr>
          <w:tab/>
        </w:r>
        <w:r>
          <w:rPr>
            <w:noProof/>
            <w:webHidden/>
          </w:rPr>
          <w:fldChar w:fldCharType="begin"/>
        </w:r>
        <w:r>
          <w:rPr>
            <w:noProof/>
            <w:webHidden/>
          </w:rPr>
          <w:instrText xml:space="preserve"> PAGEREF _Toc217299079 \h </w:instrText>
        </w:r>
        <w:r>
          <w:rPr>
            <w:noProof/>
            <w:webHidden/>
          </w:rPr>
        </w:r>
        <w:r>
          <w:rPr>
            <w:noProof/>
            <w:webHidden/>
          </w:rPr>
          <w:fldChar w:fldCharType="separate"/>
        </w:r>
        <w:r w:rsidR="0074038A">
          <w:rPr>
            <w:noProof/>
            <w:webHidden/>
          </w:rPr>
          <w:t>2</w:t>
        </w:r>
        <w:r>
          <w:rPr>
            <w:noProof/>
            <w:webHidden/>
          </w:rPr>
          <w:fldChar w:fldCharType="end"/>
        </w:r>
      </w:hyperlink>
    </w:p>
    <w:p w14:paraId="5D8C1892" w14:textId="7CF4CFDD" w:rsidR="007F6781" w:rsidRDefault="007F6781">
      <w:pPr>
        <w:pStyle w:val="TOC1"/>
        <w:tabs>
          <w:tab w:val="left" w:pos="440"/>
          <w:tab w:val="right" w:leader="dot" w:pos="10456"/>
        </w:tabs>
        <w:rPr>
          <w:rFonts w:cstheme="minorBidi"/>
          <w:b w:val="0"/>
          <w:bCs w:val="0"/>
          <w:noProof/>
          <w:kern w:val="2"/>
          <w:sz w:val="24"/>
          <w:szCs w:val="24"/>
          <w14:ligatures w14:val="standardContextual"/>
        </w:rPr>
      </w:pPr>
      <w:hyperlink w:anchor="_Toc217299080" w:history="1">
        <w:r w:rsidRPr="0004351A">
          <w:rPr>
            <w:rStyle w:val="Hyperlink"/>
            <w:noProof/>
          </w:rPr>
          <w:t>5.</w:t>
        </w:r>
        <w:r>
          <w:rPr>
            <w:rFonts w:cstheme="minorBidi"/>
            <w:b w:val="0"/>
            <w:bCs w:val="0"/>
            <w:noProof/>
            <w:kern w:val="2"/>
            <w:sz w:val="24"/>
            <w:szCs w:val="24"/>
            <w14:ligatures w14:val="standardContextual"/>
          </w:rPr>
          <w:tab/>
        </w:r>
        <w:r w:rsidRPr="0004351A">
          <w:rPr>
            <w:rStyle w:val="Hyperlink"/>
            <w:noProof/>
          </w:rPr>
          <w:t>Application</w:t>
        </w:r>
        <w:r>
          <w:rPr>
            <w:noProof/>
            <w:webHidden/>
          </w:rPr>
          <w:tab/>
        </w:r>
        <w:r>
          <w:rPr>
            <w:noProof/>
            <w:webHidden/>
          </w:rPr>
          <w:fldChar w:fldCharType="begin"/>
        </w:r>
        <w:r>
          <w:rPr>
            <w:noProof/>
            <w:webHidden/>
          </w:rPr>
          <w:instrText xml:space="preserve"> PAGEREF _Toc217299080 \h </w:instrText>
        </w:r>
        <w:r>
          <w:rPr>
            <w:noProof/>
            <w:webHidden/>
          </w:rPr>
        </w:r>
        <w:r>
          <w:rPr>
            <w:noProof/>
            <w:webHidden/>
          </w:rPr>
          <w:fldChar w:fldCharType="separate"/>
        </w:r>
        <w:r w:rsidR="0074038A">
          <w:rPr>
            <w:noProof/>
            <w:webHidden/>
          </w:rPr>
          <w:t>2</w:t>
        </w:r>
        <w:r>
          <w:rPr>
            <w:noProof/>
            <w:webHidden/>
          </w:rPr>
          <w:fldChar w:fldCharType="end"/>
        </w:r>
      </w:hyperlink>
    </w:p>
    <w:p w14:paraId="6297731A" w14:textId="1F43C43A" w:rsidR="007F6781" w:rsidRDefault="007F6781">
      <w:pPr>
        <w:pStyle w:val="TOC1"/>
        <w:tabs>
          <w:tab w:val="left" w:pos="440"/>
          <w:tab w:val="right" w:leader="dot" w:pos="10456"/>
        </w:tabs>
        <w:rPr>
          <w:rFonts w:cstheme="minorBidi"/>
          <w:b w:val="0"/>
          <w:bCs w:val="0"/>
          <w:noProof/>
          <w:kern w:val="2"/>
          <w:sz w:val="24"/>
          <w:szCs w:val="24"/>
          <w14:ligatures w14:val="standardContextual"/>
        </w:rPr>
      </w:pPr>
      <w:hyperlink w:anchor="_Toc217299081" w:history="1">
        <w:r w:rsidRPr="0004351A">
          <w:rPr>
            <w:rStyle w:val="Hyperlink"/>
            <w:noProof/>
          </w:rPr>
          <w:t>6.</w:t>
        </w:r>
        <w:r>
          <w:rPr>
            <w:rFonts w:cstheme="minorBidi"/>
            <w:b w:val="0"/>
            <w:bCs w:val="0"/>
            <w:noProof/>
            <w:kern w:val="2"/>
            <w:sz w:val="24"/>
            <w:szCs w:val="24"/>
            <w14:ligatures w14:val="standardContextual"/>
          </w:rPr>
          <w:tab/>
        </w:r>
        <w:r w:rsidRPr="0004351A">
          <w:rPr>
            <w:rStyle w:val="Hyperlink"/>
            <w:noProof/>
          </w:rPr>
          <w:t>Responsibilities</w:t>
        </w:r>
        <w:r>
          <w:rPr>
            <w:noProof/>
            <w:webHidden/>
          </w:rPr>
          <w:tab/>
        </w:r>
        <w:r>
          <w:rPr>
            <w:noProof/>
            <w:webHidden/>
          </w:rPr>
          <w:fldChar w:fldCharType="begin"/>
        </w:r>
        <w:r>
          <w:rPr>
            <w:noProof/>
            <w:webHidden/>
          </w:rPr>
          <w:instrText xml:space="preserve"> PAGEREF _Toc217299081 \h </w:instrText>
        </w:r>
        <w:r>
          <w:rPr>
            <w:noProof/>
            <w:webHidden/>
          </w:rPr>
        </w:r>
        <w:r>
          <w:rPr>
            <w:noProof/>
            <w:webHidden/>
          </w:rPr>
          <w:fldChar w:fldCharType="separate"/>
        </w:r>
        <w:r w:rsidR="0074038A">
          <w:rPr>
            <w:noProof/>
            <w:webHidden/>
          </w:rPr>
          <w:t>3</w:t>
        </w:r>
        <w:r>
          <w:rPr>
            <w:noProof/>
            <w:webHidden/>
          </w:rPr>
          <w:fldChar w:fldCharType="end"/>
        </w:r>
      </w:hyperlink>
    </w:p>
    <w:p w14:paraId="638D6E3C" w14:textId="67279305" w:rsidR="0043742E" w:rsidRPr="00933AB7" w:rsidRDefault="00CB62B6" w:rsidP="00CB62B6">
      <w:pPr>
        <w:rPr>
          <w:rFonts w:cstheme="minorHAnsi"/>
          <w:b/>
          <w:bCs/>
          <w:caps/>
          <w:sz w:val="24"/>
        </w:rPr>
      </w:pPr>
      <w:r>
        <w:rPr>
          <w:rFonts w:cstheme="minorHAnsi"/>
          <w:b/>
          <w:bCs/>
          <w:caps/>
          <w:sz w:val="24"/>
        </w:rPr>
        <w:fldChar w:fldCharType="end"/>
      </w:r>
    </w:p>
    <w:p w14:paraId="532588B7" w14:textId="77777777" w:rsidR="006F50E2" w:rsidRDefault="006F50E2">
      <w:pPr>
        <w:rPr>
          <w:b/>
          <w:bCs/>
          <w:caps/>
          <w:color w:val="FFFFFF" w:themeColor="background1"/>
          <w:spacing w:val="15"/>
          <w:szCs w:val="22"/>
        </w:rPr>
      </w:pPr>
      <w:r>
        <w:br w:type="page"/>
      </w:r>
    </w:p>
    <w:p w14:paraId="07719792" w14:textId="560684E7" w:rsidR="00CB62B6" w:rsidRPr="00FA30C4" w:rsidRDefault="00CB62B6" w:rsidP="00C120A1">
      <w:pPr>
        <w:pStyle w:val="Heading1"/>
      </w:pPr>
      <w:bookmarkStart w:id="0" w:name="_Toc217299074"/>
      <w:r w:rsidRPr="00C120A1">
        <w:lastRenderedPageBreak/>
        <w:t>Introduction</w:t>
      </w:r>
      <w:bookmarkEnd w:id="0"/>
      <w:r w:rsidRPr="00FA30C4">
        <w:t xml:space="preserve"> </w:t>
      </w:r>
    </w:p>
    <w:p w14:paraId="2B3F1A98" w14:textId="526575F0" w:rsidR="002E2548" w:rsidRDefault="002E2548" w:rsidP="002E2548">
      <w:r>
        <w:t>In line with ci</w:t>
      </w:r>
      <w:r w:rsidRPr="00FF14E5">
        <w:t>vil servants</w:t>
      </w:r>
      <w:r>
        <w:t>, staff in the Clerk of Tynwald’s Office</w:t>
      </w:r>
      <w:r w:rsidRPr="00FF14E5">
        <w:t xml:space="preserve"> will be entitled to a Long Service Award on completion of </w:t>
      </w:r>
      <w:proofErr w:type="gramStart"/>
      <w:r w:rsidRPr="00FF14E5">
        <w:t>10, 20, 30 and 40 years</w:t>
      </w:r>
      <w:proofErr w:type="gramEnd"/>
      <w:r w:rsidRPr="00FF14E5">
        <w:t xml:space="preserve"> continuous service.</w:t>
      </w:r>
      <w:r>
        <w:t xml:space="preserve"> </w:t>
      </w:r>
    </w:p>
    <w:p w14:paraId="18D96603" w14:textId="77777777" w:rsidR="006F50E2" w:rsidRPr="0077621C" w:rsidRDefault="006F50E2" w:rsidP="006F50E2">
      <w:pPr>
        <w:pStyle w:val="Heading2"/>
        <w:numPr>
          <w:ilvl w:val="1"/>
          <w:numId w:val="20"/>
        </w:numPr>
      </w:pPr>
      <w:bookmarkStart w:id="1" w:name="_Toc187227064"/>
      <w:bookmarkStart w:id="2" w:name="_Toc217299075"/>
      <w:bookmarkStart w:id="3" w:name="_Toc512411828"/>
      <w:r w:rsidRPr="0077621C">
        <w:t>Scope</w:t>
      </w:r>
      <w:bookmarkEnd w:id="1"/>
      <w:bookmarkEnd w:id="2"/>
    </w:p>
    <w:p w14:paraId="672B358A" w14:textId="6A7AB898" w:rsidR="006F50E2" w:rsidRPr="00335935" w:rsidRDefault="006F50E2" w:rsidP="006F50E2">
      <w:bookmarkStart w:id="4" w:name="_Hlk181627006"/>
      <w:bookmarkEnd w:id="3"/>
      <w:r>
        <w:t xml:space="preserve">This policy applies to all </w:t>
      </w:r>
      <w:bookmarkStart w:id="5" w:name="_Hlk181347029"/>
      <w:r>
        <w:t>staff, including temporary staff, interns and those on work experience</w:t>
      </w:r>
      <w:r w:rsidR="002E2548">
        <w:t>.</w:t>
      </w:r>
      <w:r>
        <w:t xml:space="preserve"> </w:t>
      </w:r>
      <w:bookmarkEnd w:id="5"/>
    </w:p>
    <w:p w14:paraId="7FB1CEAA" w14:textId="77777777" w:rsidR="006F50E2" w:rsidRPr="0077621C" w:rsidRDefault="006F50E2" w:rsidP="006F50E2">
      <w:pPr>
        <w:pStyle w:val="Heading2"/>
      </w:pPr>
      <w:bookmarkStart w:id="6" w:name="_Toc187227065"/>
      <w:bookmarkStart w:id="7" w:name="_Toc217299076"/>
      <w:bookmarkEnd w:id="4"/>
      <w:r w:rsidRPr="0077621C">
        <w:t>Key Contacts</w:t>
      </w:r>
      <w:bookmarkEnd w:id="6"/>
      <w:bookmarkEnd w:id="7"/>
    </w:p>
    <w:p w14:paraId="6352404C" w14:textId="77777777" w:rsidR="006F50E2" w:rsidRDefault="006F50E2" w:rsidP="006F50E2">
      <w:r>
        <w:t xml:space="preserve">Responsible Division: </w:t>
      </w:r>
      <w:r w:rsidRPr="00A203AF">
        <w:t>Corporate and Engagement</w:t>
      </w:r>
    </w:p>
    <w:p w14:paraId="65799D37" w14:textId="77777777" w:rsidR="006F50E2" w:rsidRDefault="006F50E2" w:rsidP="006F50E2">
      <w:r>
        <w:t>Role of person undertaking the task: The Clerk of Tynwald</w:t>
      </w:r>
    </w:p>
    <w:p w14:paraId="40B758DB" w14:textId="77777777" w:rsidR="001C0914" w:rsidRDefault="001C0914" w:rsidP="001C0914">
      <w:pPr>
        <w:pStyle w:val="Heading1"/>
      </w:pPr>
      <w:bookmarkStart w:id="8" w:name="Procedure"/>
      <w:bookmarkStart w:id="9" w:name="_bookmark1"/>
      <w:bookmarkStart w:id="10" w:name="_Toc217299077"/>
      <w:bookmarkEnd w:id="8"/>
      <w:bookmarkEnd w:id="9"/>
      <w:r>
        <w:t>Key principles</w:t>
      </w:r>
      <w:bookmarkEnd w:id="10"/>
    </w:p>
    <w:p w14:paraId="54D8AC8A" w14:textId="77777777" w:rsidR="001C0914" w:rsidRDefault="001C0914" w:rsidP="00335935">
      <w:pPr>
        <w:jc w:val="both"/>
      </w:pPr>
      <w:r>
        <w:t>The following principles will apply to this procedure:</w:t>
      </w:r>
    </w:p>
    <w:p w14:paraId="1C0C2AB7" w14:textId="08629F3E" w:rsidR="006F50E2" w:rsidRDefault="002E2548" w:rsidP="00FD4E34">
      <w:pPr>
        <w:pStyle w:val="ListParagraph"/>
        <w:numPr>
          <w:ilvl w:val="0"/>
          <w:numId w:val="9"/>
        </w:numPr>
        <w:jc w:val="both"/>
      </w:pPr>
      <w:r>
        <w:t>Leaving Certificates will</w:t>
      </w:r>
      <w:r w:rsidR="00B52973">
        <w:t xml:space="preserve"> be awarded based on continuous service.</w:t>
      </w:r>
    </w:p>
    <w:p w14:paraId="3E16B193" w14:textId="601804B0" w:rsidR="00B52973" w:rsidRDefault="00B52973" w:rsidP="00FD4E34">
      <w:pPr>
        <w:pStyle w:val="ListParagraph"/>
        <w:numPr>
          <w:ilvl w:val="0"/>
          <w:numId w:val="9"/>
        </w:numPr>
        <w:jc w:val="both"/>
      </w:pPr>
      <w:r>
        <w:t xml:space="preserve">This policy is </w:t>
      </w:r>
      <w:r w:rsidR="003831C0">
        <w:t>based on</w:t>
      </w:r>
      <w:r>
        <w:t xml:space="preserve"> the Isle of Man Government long service award </w:t>
      </w:r>
      <w:r w:rsidR="00F266D4">
        <w:t>for civil</w:t>
      </w:r>
      <w:r w:rsidRPr="00FF14E5">
        <w:t xml:space="preserve"> servants</w:t>
      </w:r>
      <w:r w:rsidR="003831C0">
        <w:t xml:space="preserve">. </w:t>
      </w:r>
    </w:p>
    <w:p w14:paraId="046C8126" w14:textId="77777777" w:rsidR="002E2548" w:rsidRDefault="002E2548" w:rsidP="002E2548">
      <w:pPr>
        <w:pStyle w:val="Heading1"/>
      </w:pPr>
      <w:bookmarkStart w:id="11" w:name="_Toc217299078"/>
      <w:r>
        <w:t>Leaving</w:t>
      </w:r>
      <w:r w:rsidRPr="00FF14E5">
        <w:t xml:space="preserve"> Certificates</w:t>
      </w:r>
      <w:bookmarkEnd w:id="11"/>
    </w:p>
    <w:p w14:paraId="51A34594" w14:textId="5F406B28" w:rsidR="002E2548" w:rsidRDefault="002E2548" w:rsidP="002E2548">
      <w:r>
        <w:t>Staff who</w:t>
      </w:r>
      <w:r w:rsidRPr="00FF14E5">
        <w:t xml:space="preserve"> </w:t>
      </w:r>
      <w:r>
        <w:t>have worked for this office for two years</w:t>
      </w:r>
      <w:r w:rsidRPr="00FF14E5">
        <w:t xml:space="preserve"> </w:t>
      </w:r>
      <w:r w:rsidR="00370CF5">
        <w:t xml:space="preserve">or more </w:t>
      </w:r>
      <w:r w:rsidRPr="00FF14E5">
        <w:t xml:space="preserve">will be presented with a Certificate signed by the </w:t>
      </w:r>
      <w:r>
        <w:t>Speaker and the President of Tynwald when leaving this office</w:t>
      </w:r>
      <w:r w:rsidRPr="00FF14E5">
        <w:t xml:space="preserve">. </w:t>
      </w:r>
    </w:p>
    <w:p w14:paraId="7FB11022" w14:textId="6FCA0F5D" w:rsidR="002E2548" w:rsidRPr="00D30E00" w:rsidRDefault="002E2548" w:rsidP="002E2548">
      <w:pPr>
        <w:pStyle w:val="Heading1"/>
      </w:pPr>
      <w:bookmarkStart w:id="12" w:name="_Toc217299079"/>
      <w:r>
        <w:t>Long Service Awards</w:t>
      </w:r>
      <w:bookmarkEnd w:id="12"/>
    </w:p>
    <w:p w14:paraId="46C4F298" w14:textId="6B872B20" w:rsidR="002E2548" w:rsidRDefault="002E2548" w:rsidP="002E2548">
      <w:r>
        <w:t xml:space="preserve">In line with the </w:t>
      </w:r>
      <w:r w:rsidRPr="00FF14E5">
        <w:t>Public Services Commission</w:t>
      </w:r>
      <w:r>
        <w:t xml:space="preserve"> Civil Service </w:t>
      </w:r>
      <w:r w:rsidRPr="00FF14E5">
        <w:t xml:space="preserve">Long Service Award Scheme </w:t>
      </w:r>
      <w:r>
        <w:t>the Clerk of Tynwald’s Office</w:t>
      </w:r>
      <w:r w:rsidRPr="00FF14E5">
        <w:t xml:space="preserve"> reward</w:t>
      </w:r>
      <w:r w:rsidR="00370CF5">
        <w:t>s</w:t>
      </w:r>
      <w:r w:rsidRPr="00FF14E5">
        <w:t xml:space="preserve"> serving </w:t>
      </w:r>
      <w:r w:rsidR="00F266D4">
        <w:t>staff</w:t>
      </w:r>
      <w:r w:rsidRPr="00FF14E5">
        <w:t xml:space="preserve"> who have given long service to </w:t>
      </w:r>
      <w:r>
        <w:t xml:space="preserve">the Clerk of Tynwald’s Office </w:t>
      </w:r>
      <w:r w:rsidRPr="00FF14E5">
        <w:t xml:space="preserve">by granting one additional day’s annual leave on completion of </w:t>
      </w:r>
      <w:proofErr w:type="gramStart"/>
      <w:r w:rsidRPr="00FF14E5">
        <w:t>10, 20, 30 and 40 years’</w:t>
      </w:r>
      <w:proofErr w:type="gramEnd"/>
      <w:r w:rsidRPr="00FF14E5">
        <w:t xml:space="preserve"> service. </w:t>
      </w:r>
      <w:r w:rsidR="00370CF5">
        <w:t>Where a person has worked in the Isle of Man Government before working in the Clerk of Tynwald’s Office, time served in the Isle of Man Government will be counted as if it was served in the Clerk of Tynwald’s Office for the purpose of this award.</w:t>
      </w:r>
    </w:p>
    <w:p w14:paraId="45895151" w14:textId="77777777" w:rsidR="00A9452A" w:rsidRDefault="00A9452A" w:rsidP="00A9452A">
      <w:r w:rsidRPr="00FF14E5">
        <w:t xml:space="preserve">During </w:t>
      </w:r>
      <w:r>
        <w:t>the c</w:t>
      </w:r>
      <w:r w:rsidRPr="00FF14E5">
        <w:t xml:space="preserve">urrent annual leave </w:t>
      </w:r>
      <w:proofErr w:type="gramStart"/>
      <w:r w:rsidRPr="00FF14E5">
        <w:t>year</w:t>
      </w:r>
      <w:proofErr w:type="gramEnd"/>
      <w:r w:rsidRPr="00FF14E5">
        <w:t xml:space="preserve"> </w:t>
      </w:r>
      <w:r>
        <w:t>the individual</w:t>
      </w:r>
      <w:r w:rsidRPr="00FF14E5">
        <w:t xml:space="preserve"> may choose to be awarded one additional day of annual leave</w:t>
      </w:r>
      <w:r>
        <w:t>. The</w:t>
      </w:r>
      <w:r w:rsidRPr="00FF14E5">
        <w:t xml:space="preserve"> </w:t>
      </w:r>
      <w:r>
        <w:t xml:space="preserve">individual </w:t>
      </w:r>
      <w:r w:rsidRPr="00FF14E5">
        <w:t xml:space="preserve">must take </w:t>
      </w:r>
      <w:r>
        <w:t>the</w:t>
      </w:r>
      <w:r w:rsidRPr="00FF14E5">
        <w:t xml:space="preserve"> additional day of leave before the end of the current leave year.</w:t>
      </w:r>
      <w:r>
        <w:t xml:space="preserve"> </w:t>
      </w:r>
      <w:r w:rsidRPr="00FF14E5">
        <w:t xml:space="preserve">This additional leave day will apply only to the anniversary year and is not a permanent enhancement to leave allowance.  </w:t>
      </w:r>
    </w:p>
    <w:p w14:paraId="0AF71B70" w14:textId="4C3F7387" w:rsidR="002E2548" w:rsidRPr="00FF14E5" w:rsidRDefault="002E2548" w:rsidP="002E2548">
      <w:r w:rsidRPr="00FF14E5">
        <w:t xml:space="preserve">Alternatively, </w:t>
      </w:r>
      <w:r>
        <w:t>the</w:t>
      </w:r>
      <w:r w:rsidRPr="00FF14E5">
        <w:t xml:space="preserve"> </w:t>
      </w:r>
      <w:r>
        <w:t xml:space="preserve">individual </w:t>
      </w:r>
      <w:r w:rsidRPr="00FF14E5">
        <w:t xml:space="preserve">may choose to take one additional day’s pay in lieu of the additional leave day.  </w:t>
      </w:r>
      <w:r>
        <w:t xml:space="preserve">If this is chosen, </w:t>
      </w:r>
      <w:r w:rsidRPr="00FF14E5">
        <w:t xml:space="preserve">this will be payable at </w:t>
      </w:r>
      <w:r>
        <w:t>the</w:t>
      </w:r>
      <w:r w:rsidRPr="00FF14E5">
        <w:t xml:space="preserve"> basic rate of pay and it will be subject to the usual deductions for ITIP and NI.  This payment does not constitute a permanent enhancement to </w:t>
      </w:r>
      <w:r>
        <w:t>the</w:t>
      </w:r>
      <w:r w:rsidRPr="00FF14E5">
        <w:t xml:space="preserve"> </w:t>
      </w:r>
      <w:r>
        <w:t>individual</w:t>
      </w:r>
      <w:r w:rsidR="00370CF5">
        <w:t>’</w:t>
      </w:r>
      <w:r>
        <w:t xml:space="preserve">s </w:t>
      </w:r>
      <w:r w:rsidRPr="00FF14E5">
        <w:t>pay.</w:t>
      </w:r>
    </w:p>
    <w:p w14:paraId="44E45847" w14:textId="77777777" w:rsidR="002E2548" w:rsidRDefault="002E2548" w:rsidP="002E2548">
      <w:pPr>
        <w:pStyle w:val="Heading1"/>
      </w:pPr>
      <w:bookmarkStart w:id="13" w:name="_Toc217299080"/>
      <w:r>
        <w:t>Application</w:t>
      </w:r>
      <w:bookmarkEnd w:id="13"/>
    </w:p>
    <w:p w14:paraId="362456E8" w14:textId="77777777" w:rsidR="002E2548" w:rsidRDefault="002E2548" w:rsidP="002E2548">
      <w:r w:rsidRPr="00FF14E5">
        <w:t>To calculate the amount of service which a</w:t>
      </w:r>
      <w:r>
        <w:t>n</w:t>
      </w:r>
      <w:r w:rsidRPr="00FF14E5">
        <w:t xml:space="preserve"> </w:t>
      </w:r>
      <w:r>
        <w:t xml:space="preserve">officer of the Clerk of Tynwald </w:t>
      </w:r>
      <w:r w:rsidRPr="00FF14E5">
        <w:t xml:space="preserve">has, the following will </w:t>
      </w:r>
      <w:proofErr w:type="gramStart"/>
      <w:r w:rsidRPr="00FF14E5">
        <w:t>count:-</w:t>
      </w:r>
      <w:proofErr w:type="gramEnd"/>
      <w:r w:rsidRPr="00FF14E5">
        <w:t xml:space="preserve"> </w:t>
      </w:r>
    </w:p>
    <w:p w14:paraId="2B26CB90" w14:textId="663E71F6" w:rsidR="002E2548" w:rsidRDefault="002E2548" w:rsidP="002E2548">
      <w:pPr>
        <w:pStyle w:val="ListParagraph"/>
        <w:numPr>
          <w:ilvl w:val="0"/>
          <w:numId w:val="23"/>
        </w:numPr>
        <w:spacing w:before="0" w:after="160" w:line="278" w:lineRule="auto"/>
      </w:pPr>
      <w:r w:rsidRPr="00FF14E5">
        <w:lastRenderedPageBreak/>
        <w:t>the total amount of service, either on a full or part time basis, within the</w:t>
      </w:r>
      <w:r>
        <w:t xml:space="preserve"> Office of the Clerk of Tynwald</w:t>
      </w:r>
      <w:r w:rsidR="008D5442">
        <w:t>,</w:t>
      </w:r>
      <w:r>
        <w:t xml:space="preserve"> </w:t>
      </w:r>
      <w:r w:rsidR="008D5442" w:rsidRPr="00FF14E5">
        <w:t xml:space="preserve">IOM Government </w:t>
      </w:r>
      <w:r>
        <w:t>or</w:t>
      </w:r>
      <w:r w:rsidRPr="00FF14E5">
        <w:t xml:space="preserve"> Isle of Man Civil Service</w:t>
      </w:r>
    </w:p>
    <w:p w14:paraId="0A5C1F85" w14:textId="73C86F0A" w:rsidR="002E2548" w:rsidRDefault="002E2548" w:rsidP="002E2548">
      <w:pPr>
        <w:pStyle w:val="ListParagraph"/>
        <w:numPr>
          <w:ilvl w:val="1"/>
          <w:numId w:val="23"/>
        </w:numPr>
        <w:spacing w:before="0" w:after="160" w:line="278" w:lineRule="auto"/>
      </w:pPr>
      <w:r w:rsidRPr="00FF14E5">
        <w:t xml:space="preserve">this does not need to be continuous service so a </w:t>
      </w:r>
      <w:r w:rsidR="00F266D4">
        <w:t>staff member</w:t>
      </w:r>
      <w:r w:rsidRPr="00FF14E5">
        <w:t xml:space="preserve"> who has two periods of service, should include both.</w:t>
      </w:r>
    </w:p>
    <w:p w14:paraId="40249075" w14:textId="77777777" w:rsidR="002E2548" w:rsidRPr="00D30E00" w:rsidRDefault="002E2548" w:rsidP="002E2548">
      <w:r w:rsidRPr="00FF14E5">
        <w:t xml:space="preserve">Service with any other Government or employer will not count as service for the purposes of the Long Service Awards Scheme. (This includes any service with another employer which has been recognised for annual leave or superannuation purposes.) </w:t>
      </w:r>
    </w:p>
    <w:p w14:paraId="55C6BF61" w14:textId="77777777" w:rsidR="002E2548" w:rsidRPr="00D30E00" w:rsidRDefault="002E2548" w:rsidP="002E2548">
      <w:pPr>
        <w:pStyle w:val="Heading1"/>
      </w:pPr>
      <w:bookmarkStart w:id="14" w:name="_Toc217299081"/>
      <w:r>
        <w:t>Responsibilities</w:t>
      </w:r>
      <w:bookmarkEnd w:id="14"/>
    </w:p>
    <w:p w14:paraId="44A8D523" w14:textId="04AB7E81" w:rsidR="002E2548" w:rsidRPr="00FF14E5" w:rsidRDefault="002E2548" w:rsidP="002E2548">
      <w:r>
        <w:t xml:space="preserve">There is no alert on the PIP system for continuation of service. </w:t>
      </w:r>
      <w:r w:rsidR="00A9452A">
        <w:t>In the procedure for managing annual leave allocations, a check will be done</w:t>
      </w:r>
      <w:r>
        <w:t xml:space="preserve"> for identifying the length of service. </w:t>
      </w:r>
    </w:p>
    <w:p w14:paraId="1C0584F2" w14:textId="77777777" w:rsidR="002E2548" w:rsidRDefault="002E2548" w:rsidP="002E2548">
      <w:pPr>
        <w:pStyle w:val="ListParagraph"/>
        <w:numPr>
          <w:ilvl w:val="0"/>
          <w:numId w:val="24"/>
        </w:numPr>
        <w:spacing w:before="0" w:after="160" w:line="278" w:lineRule="auto"/>
      </w:pPr>
      <w:r>
        <w:t xml:space="preserve">Corporate Services </w:t>
      </w:r>
      <w:r w:rsidRPr="00FF14E5">
        <w:t>will be responsible for granting and recording the additional day’s leave or for authorising payment.</w:t>
      </w:r>
    </w:p>
    <w:p w14:paraId="1AC9FA9A" w14:textId="77777777" w:rsidR="002E2548" w:rsidRDefault="002E2548" w:rsidP="002E2548">
      <w:pPr>
        <w:pStyle w:val="ListParagraph"/>
        <w:numPr>
          <w:ilvl w:val="0"/>
          <w:numId w:val="24"/>
        </w:numPr>
        <w:spacing w:before="0" w:after="160" w:line="278" w:lineRule="auto"/>
      </w:pPr>
      <w:r>
        <w:t>Corporate Services will draft a</w:t>
      </w:r>
      <w:r w:rsidRPr="00FF14E5">
        <w:t xml:space="preserve"> letter set</w:t>
      </w:r>
      <w:r>
        <w:t>ting</w:t>
      </w:r>
      <w:r w:rsidRPr="00FF14E5">
        <w:t xml:space="preserve"> out the terms and conditions of </w:t>
      </w:r>
      <w:r>
        <w:t>the</w:t>
      </w:r>
      <w:r w:rsidRPr="00FF14E5">
        <w:t xml:space="preserve"> award.</w:t>
      </w:r>
    </w:p>
    <w:p w14:paraId="519FB2BF" w14:textId="77777777" w:rsidR="002E2548" w:rsidRPr="00FF14E5" w:rsidRDefault="002E2548" w:rsidP="002E2548">
      <w:pPr>
        <w:pStyle w:val="ListParagraph"/>
        <w:numPr>
          <w:ilvl w:val="0"/>
          <w:numId w:val="24"/>
        </w:numPr>
        <w:spacing w:before="0" w:after="160" w:line="278" w:lineRule="auto"/>
      </w:pPr>
      <w:r>
        <w:t>Corporate Services will receive signed confirmation of either option</w:t>
      </w:r>
      <w:r w:rsidRPr="00FF14E5">
        <w:t xml:space="preserve"> </w:t>
      </w:r>
    </w:p>
    <w:p w14:paraId="76992A31" w14:textId="77777777" w:rsidR="002E2548" w:rsidRDefault="002E2548" w:rsidP="002E2548">
      <w:pPr>
        <w:pStyle w:val="ListParagraph"/>
        <w:numPr>
          <w:ilvl w:val="0"/>
          <w:numId w:val="24"/>
        </w:numPr>
        <w:spacing w:before="0" w:after="160" w:line="278" w:lineRule="auto"/>
      </w:pPr>
      <w:r>
        <w:t>Annual leave added by Corporate Services or pay request put into payroll.</w:t>
      </w:r>
    </w:p>
    <w:p w14:paraId="6CF48DB6" w14:textId="77777777" w:rsidR="002E2548" w:rsidRDefault="002E2548" w:rsidP="002E2548">
      <w:r>
        <w:t>The additional leave</w:t>
      </w:r>
      <w:r w:rsidRPr="00FF14E5">
        <w:t xml:space="preserve"> may be booked in the normal way, using the Annual Leave Booking System on the intranet.  </w:t>
      </w:r>
    </w:p>
    <w:p w14:paraId="267BD231" w14:textId="77777777" w:rsidR="00B52973" w:rsidRDefault="00B52973" w:rsidP="002E2548"/>
    <w:p w14:paraId="3D0F1643" w14:textId="0442FECA" w:rsidR="00B52973" w:rsidRDefault="00B52973">
      <w:r>
        <w:br w:type="page"/>
      </w:r>
    </w:p>
    <w:p w14:paraId="298B7D2D" w14:textId="77777777" w:rsidR="00B52973" w:rsidRPr="00A203AF" w:rsidRDefault="00B52973" w:rsidP="00B52973">
      <w:pPr>
        <w:pStyle w:val="Heading7"/>
        <w:rPr>
          <w:sz w:val="28"/>
          <w:szCs w:val="28"/>
        </w:rPr>
      </w:pPr>
      <w:r w:rsidRPr="00A203AF">
        <w:rPr>
          <w:sz w:val="28"/>
          <w:szCs w:val="28"/>
        </w:rPr>
        <w:lastRenderedPageBreak/>
        <w:t>Retention and Personal Data</w:t>
      </w:r>
    </w:p>
    <w:p w14:paraId="674DE516" w14:textId="77777777" w:rsidR="00B52973" w:rsidRDefault="00B52973" w:rsidP="00B52973">
      <w:pPr>
        <w:pStyle w:val="Heading7"/>
      </w:pPr>
      <w:r>
        <w:t>Retention</w:t>
      </w:r>
    </w:p>
    <w:p w14:paraId="325A709C" w14:textId="77777777" w:rsidR="00B52973" w:rsidRPr="00A203AF" w:rsidRDefault="00B52973" w:rsidP="00B52973">
      <w:r w:rsidRPr="00A203AF">
        <w:t>Information Management is managed under the COT corporate retention schedule</w:t>
      </w:r>
    </w:p>
    <w:p w14:paraId="529ECE90" w14:textId="77777777" w:rsidR="00B52973" w:rsidRPr="00A203AF" w:rsidRDefault="00B52973" w:rsidP="00B52973">
      <w:r w:rsidRPr="00A203AF">
        <w:t>Function</w:t>
      </w:r>
      <w:r w:rsidRPr="00A203AF">
        <w:tab/>
      </w:r>
      <w:r w:rsidRPr="00A203AF">
        <w:tab/>
        <w:t>COT Corporate</w:t>
      </w:r>
    </w:p>
    <w:p w14:paraId="31674580" w14:textId="77777777" w:rsidR="00B52973" w:rsidRPr="00A203AF" w:rsidRDefault="00B52973" w:rsidP="00B52973">
      <w:r w:rsidRPr="00A203AF">
        <w:t xml:space="preserve">Sub-function </w:t>
      </w:r>
      <w:r w:rsidRPr="00A203AF">
        <w:tab/>
      </w:r>
      <w:r w:rsidRPr="00A203AF">
        <w:tab/>
        <w:t xml:space="preserve">Policies </w:t>
      </w:r>
    </w:p>
    <w:p w14:paraId="61E21B83" w14:textId="77777777" w:rsidR="00B52973" w:rsidRPr="00A203AF" w:rsidRDefault="00B52973" w:rsidP="00B52973">
      <w:pPr>
        <w:pStyle w:val="Heading7"/>
      </w:pPr>
      <w:r w:rsidRPr="00A203AF">
        <w:t xml:space="preserve">Personal Data </w:t>
      </w:r>
    </w:p>
    <w:p w14:paraId="3A464C87" w14:textId="77777777" w:rsidR="00B52973" w:rsidRPr="00A203AF" w:rsidRDefault="00B52973" w:rsidP="00B52973">
      <w:r w:rsidRPr="00A203AF">
        <w:t xml:space="preserve">The Office of the Clerk of Tynwald </w:t>
      </w:r>
      <w:proofErr w:type="gramStart"/>
      <w:r w:rsidRPr="00A203AF">
        <w:t>on the basis of</w:t>
      </w:r>
      <w:proofErr w:type="gramEnd"/>
      <w:r w:rsidRPr="00A203AF">
        <w:t xml:space="preserve"> being an official authority. </w:t>
      </w:r>
    </w:p>
    <w:p w14:paraId="35F2AC03" w14:textId="77777777" w:rsidR="00B52973" w:rsidRPr="00A203AF" w:rsidRDefault="00B52973" w:rsidP="00B52973">
      <w:pPr>
        <w:rPr>
          <w:lang w:val="en-US"/>
        </w:rPr>
      </w:pPr>
      <w:r w:rsidRPr="00A203AF">
        <w:rPr>
          <w:lang w:val="en-US"/>
        </w:rPr>
        <w:t>The following is a checklist to ensure the processing of personal data is applied in this policy:</w:t>
      </w:r>
    </w:p>
    <w:tbl>
      <w:tblPr>
        <w:tblStyle w:val="LightList-Accent1"/>
        <w:tblW w:w="0" w:type="auto"/>
        <w:tblLook w:val="04A0" w:firstRow="1" w:lastRow="0" w:firstColumn="1" w:lastColumn="0" w:noHBand="0" w:noVBand="1"/>
      </w:tblPr>
      <w:tblGrid>
        <w:gridCol w:w="2840"/>
        <w:gridCol w:w="5632"/>
        <w:gridCol w:w="1417"/>
      </w:tblGrid>
      <w:tr w:rsidR="00B52973" w:rsidRPr="00A203AF" w14:paraId="5F0AF638" w14:textId="77777777" w:rsidTr="009649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39BDC82E" w14:textId="77777777" w:rsidR="00B52973" w:rsidRPr="00A203AF" w:rsidRDefault="00B52973" w:rsidP="009649E1">
            <w:pPr>
              <w:rPr>
                <w:rFonts w:eastAsia="Times New Roman"/>
                <w:lang w:val="en-US"/>
              </w:rPr>
            </w:pPr>
            <w:r w:rsidRPr="00A203AF">
              <w:rPr>
                <w:rFonts w:eastAsia="Times New Roman"/>
                <w:lang w:val="en-US"/>
              </w:rPr>
              <w:t>Principle</w:t>
            </w:r>
          </w:p>
        </w:tc>
        <w:tc>
          <w:tcPr>
            <w:tcW w:w="5632" w:type="dxa"/>
          </w:tcPr>
          <w:p w14:paraId="40B5656D" w14:textId="77777777" w:rsidR="00B52973" w:rsidRPr="00A203AF" w:rsidRDefault="00B52973" w:rsidP="009649E1">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Context</w:t>
            </w:r>
          </w:p>
        </w:tc>
        <w:tc>
          <w:tcPr>
            <w:tcW w:w="1417" w:type="dxa"/>
            <w:tcBorders>
              <w:bottom w:val="single" w:sz="8" w:space="0" w:color="4F81BD" w:themeColor="accent1"/>
            </w:tcBorders>
          </w:tcPr>
          <w:p w14:paraId="0A00E2D7" w14:textId="77777777" w:rsidR="00B52973" w:rsidRPr="00A203AF" w:rsidRDefault="00B52973" w:rsidP="009649E1">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Applied?</w:t>
            </w:r>
          </w:p>
        </w:tc>
      </w:tr>
      <w:tr w:rsidR="00B52973" w:rsidRPr="00A203AF" w14:paraId="4DE659B3" w14:textId="77777777" w:rsidTr="00964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4294B150" w14:textId="77777777" w:rsidR="00B52973" w:rsidRPr="00A203AF" w:rsidRDefault="00B52973" w:rsidP="009649E1">
            <w:pPr>
              <w:rPr>
                <w:rFonts w:eastAsia="Times New Roman"/>
                <w:lang w:val="en-US"/>
              </w:rPr>
            </w:pPr>
            <w:r w:rsidRPr="00A203AF">
              <w:rPr>
                <w:rFonts w:eastAsia="Times New Roman"/>
                <w:lang w:val="en-US"/>
              </w:rPr>
              <w:t xml:space="preserve">Lawfulness, fairness and transparency </w:t>
            </w:r>
          </w:p>
        </w:tc>
        <w:tc>
          <w:tcPr>
            <w:tcW w:w="5632" w:type="dxa"/>
            <w:tcBorders>
              <w:right w:val="single" w:sz="4" w:space="0" w:color="auto"/>
            </w:tcBorders>
          </w:tcPr>
          <w:p w14:paraId="5D632446" w14:textId="77777777" w:rsidR="00B52973" w:rsidRPr="00A203AF" w:rsidRDefault="00B52973" w:rsidP="009649E1">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Personal data is processed lawfully, fairly and in a transparent</w:t>
            </w:r>
            <w:r>
              <w:rPr>
                <w:rFonts w:eastAsia="Times New Roman"/>
                <w:lang w:val="en-US"/>
              </w:rPr>
              <w:t xml:space="preserve"> </w:t>
            </w:r>
            <w:r w:rsidRPr="00A203AF">
              <w:rPr>
                <w:rFonts w:eastAsia="Times New Roman"/>
                <w:lang w:val="en-US"/>
              </w:rPr>
              <w:t xml:space="preserve">manner </w:t>
            </w:r>
          </w:p>
        </w:tc>
        <w:tc>
          <w:tcPr>
            <w:tcW w:w="1417" w:type="dxa"/>
            <w:tcBorders>
              <w:left w:val="single" w:sz="4" w:space="0" w:color="auto"/>
            </w:tcBorders>
          </w:tcPr>
          <w:p w14:paraId="3F7385F2" w14:textId="77777777" w:rsidR="00B52973" w:rsidRPr="00A203AF" w:rsidRDefault="00B52973" w:rsidP="009649E1">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B52973" w:rsidRPr="00A203AF" w14:paraId="7A17FAA6" w14:textId="77777777" w:rsidTr="009649E1">
        <w:tc>
          <w:tcPr>
            <w:cnfStyle w:val="001000000000" w:firstRow="0" w:lastRow="0" w:firstColumn="1" w:lastColumn="0" w:oddVBand="0" w:evenVBand="0" w:oddHBand="0" w:evenHBand="0" w:firstRowFirstColumn="0" w:firstRowLastColumn="0" w:lastRowFirstColumn="0" w:lastRowLastColumn="0"/>
            <w:tcW w:w="2840" w:type="dxa"/>
          </w:tcPr>
          <w:p w14:paraId="190BF821" w14:textId="77777777" w:rsidR="00B52973" w:rsidRPr="00A203AF" w:rsidRDefault="00B52973" w:rsidP="009649E1">
            <w:pPr>
              <w:rPr>
                <w:rFonts w:eastAsia="Times New Roman"/>
                <w:lang w:val="en-US"/>
              </w:rPr>
            </w:pPr>
            <w:r w:rsidRPr="00A203AF">
              <w:rPr>
                <w:rFonts w:eastAsia="Times New Roman"/>
                <w:lang w:val="en-US"/>
              </w:rPr>
              <w:t>Purpose limitation</w:t>
            </w:r>
          </w:p>
        </w:tc>
        <w:tc>
          <w:tcPr>
            <w:tcW w:w="5632" w:type="dxa"/>
            <w:tcBorders>
              <w:right w:val="single" w:sz="4" w:space="0" w:color="auto"/>
            </w:tcBorders>
          </w:tcPr>
          <w:p w14:paraId="7B3AC421" w14:textId="77777777" w:rsidR="00B52973" w:rsidRPr="00A203AF" w:rsidRDefault="00B52973" w:rsidP="009649E1">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collected for specified, explicit and legitimate purposes and not further processed in a manner that is incompatible with those purposes</w:t>
            </w:r>
          </w:p>
        </w:tc>
        <w:tc>
          <w:tcPr>
            <w:tcW w:w="1417" w:type="dxa"/>
            <w:tcBorders>
              <w:top w:val="single" w:sz="8" w:space="0" w:color="4F81BD" w:themeColor="accent1"/>
              <w:left w:val="single" w:sz="4" w:space="0" w:color="auto"/>
              <w:bottom w:val="single" w:sz="8" w:space="0" w:color="4F81BD" w:themeColor="accent1"/>
            </w:tcBorders>
          </w:tcPr>
          <w:p w14:paraId="18832465" w14:textId="77777777" w:rsidR="00B52973" w:rsidRPr="00A203AF" w:rsidRDefault="00B52973" w:rsidP="009649E1">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B52973" w:rsidRPr="00A203AF" w14:paraId="5EB7B1C3" w14:textId="77777777" w:rsidTr="00964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04F7A8D8" w14:textId="77777777" w:rsidR="00B52973" w:rsidRPr="00A203AF" w:rsidRDefault="00B52973" w:rsidP="009649E1">
            <w:pPr>
              <w:rPr>
                <w:rFonts w:eastAsia="Times New Roman"/>
                <w:lang w:val="en-US"/>
              </w:rPr>
            </w:pPr>
            <w:r w:rsidRPr="00A203AF">
              <w:rPr>
                <w:rFonts w:eastAsia="Times New Roman"/>
                <w:lang w:val="en-US"/>
              </w:rPr>
              <w:t xml:space="preserve">Data </w:t>
            </w:r>
            <w:proofErr w:type="spellStart"/>
            <w:r w:rsidRPr="00A203AF">
              <w:rPr>
                <w:rFonts w:eastAsia="Times New Roman"/>
                <w:lang w:val="en-US"/>
              </w:rPr>
              <w:t>minimisation</w:t>
            </w:r>
            <w:proofErr w:type="spellEnd"/>
          </w:p>
        </w:tc>
        <w:tc>
          <w:tcPr>
            <w:tcW w:w="5632" w:type="dxa"/>
            <w:tcBorders>
              <w:right w:val="single" w:sz="4" w:space="0" w:color="auto"/>
            </w:tcBorders>
          </w:tcPr>
          <w:p w14:paraId="2C1527BC" w14:textId="77777777" w:rsidR="00B52973" w:rsidRPr="00A203AF" w:rsidRDefault="00B52973" w:rsidP="009649E1">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 xml:space="preserve">Personal data processed is adequate, relevant and limited to what is necessary </w:t>
            </w:r>
          </w:p>
        </w:tc>
        <w:tc>
          <w:tcPr>
            <w:tcW w:w="1417" w:type="dxa"/>
            <w:tcBorders>
              <w:left w:val="single" w:sz="4" w:space="0" w:color="auto"/>
            </w:tcBorders>
          </w:tcPr>
          <w:p w14:paraId="42A212CA" w14:textId="77777777" w:rsidR="00B52973" w:rsidRPr="00A203AF" w:rsidRDefault="00B52973" w:rsidP="009649E1">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B52973" w:rsidRPr="00A203AF" w14:paraId="689B4D4C" w14:textId="77777777" w:rsidTr="009649E1">
        <w:tc>
          <w:tcPr>
            <w:cnfStyle w:val="001000000000" w:firstRow="0" w:lastRow="0" w:firstColumn="1" w:lastColumn="0" w:oddVBand="0" w:evenVBand="0" w:oddHBand="0" w:evenHBand="0" w:firstRowFirstColumn="0" w:firstRowLastColumn="0" w:lastRowFirstColumn="0" w:lastRowLastColumn="0"/>
            <w:tcW w:w="2840" w:type="dxa"/>
          </w:tcPr>
          <w:p w14:paraId="482B72A3" w14:textId="77777777" w:rsidR="00B52973" w:rsidRPr="00A203AF" w:rsidRDefault="00B52973" w:rsidP="009649E1">
            <w:pPr>
              <w:rPr>
                <w:rFonts w:eastAsia="Times New Roman"/>
                <w:lang w:val="en-US"/>
              </w:rPr>
            </w:pPr>
            <w:r w:rsidRPr="00A203AF">
              <w:rPr>
                <w:rFonts w:eastAsia="Times New Roman"/>
                <w:lang w:val="en-US"/>
              </w:rPr>
              <w:t>Accuracy</w:t>
            </w:r>
          </w:p>
        </w:tc>
        <w:tc>
          <w:tcPr>
            <w:tcW w:w="5632" w:type="dxa"/>
            <w:tcBorders>
              <w:right w:val="single" w:sz="4" w:space="0" w:color="auto"/>
            </w:tcBorders>
          </w:tcPr>
          <w:p w14:paraId="45D9A72A" w14:textId="77777777" w:rsidR="00B52973" w:rsidRPr="00A203AF" w:rsidRDefault="00B52973" w:rsidP="009649E1">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processed is accurate and, where necessary, kept up to date</w:t>
            </w:r>
          </w:p>
        </w:tc>
        <w:tc>
          <w:tcPr>
            <w:tcW w:w="1417" w:type="dxa"/>
            <w:tcBorders>
              <w:top w:val="single" w:sz="8" w:space="0" w:color="4F81BD" w:themeColor="accent1"/>
              <w:left w:val="single" w:sz="4" w:space="0" w:color="auto"/>
              <w:bottom w:val="single" w:sz="8" w:space="0" w:color="4F81BD" w:themeColor="accent1"/>
            </w:tcBorders>
          </w:tcPr>
          <w:p w14:paraId="49EEC8D4" w14:textId="77777777" w:rsidR="00B52973" w:rsidRPr="00A203AF" w:rsidRDefault="00B52973" w:rsidP="009649E1">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B52973" w:rsidRPr="00A203AF" w14:paraId="0B839E3A" w14:textId="77777777" w:rsidTr="009649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28F1461C" w14:textId="77777777" w:rsidR="00B52973" w:rsidRPr="00A203AF" w:rsidRDefault="00B52973" w:rsidP="009649E1">
            <w:pPr>
              <w:rPr>
                <w:rFonts w:eastAsia="Times New Roman"/>
                <w:lang w:val="en-US"/>
              </w:rPr>
            </w:pPr>
            <w:r w:rsidRPr="00A203AF">
              <w:rPr>
                <w:rFonts w:eastAsia="Times New Roman"/>
                <w:lang w:val="en-US"/>
              </w:rPr>
              <w:t>Storage limitation</w:t>
            </w:r>
          </w:p>
        </w:tc>
        <w:tc>
          <w:tcPr>
            <w:tcW w:w="5632" w:type="dxa"/>
            <w:tcBorders>
              <w:right w:val="single" w:sz="4" w:space="0" w:color="auto"/>
            </w:tcBorders>
          </w:tcPr>
          <w:p w14:paraId="4B1B706B" w14:textId="77777777" w:rsidR="00B52973" w:rsidRPr="00A203AF" w:rsidRDefault="00B52973" w:rsidP="009649E1">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Personal data is kept in a form which permits identification for no longer than is necessary</w:t>
            </w:r>
          </w:p>
        </w:tc>
        <w:tc>
          <w:tcPr>
            <w:tcW w:w="1417" w:type="dxa"/>
            <w:tcBorders>
              <w:left w:val="single" w:sz="4" w:space="0" w:color="auto"/>
            </w:tcBorders>
          </w:tcPr>
          <w:p w14:paraId="76B4A750" w14:textId="77777777" w:rsidR="00B52973" w:rsidRPr="00A203AF" w:rsidRDefault="00B52973" w:rsidP="009649E1">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B52973" w:rsidRPr="00A203AF" w14:paraId="151F9EF9" w14:textId="77777777" w:rsidTr="009649E1">
        <w:tc>
          <w:tcPr>
            <w:cnfStyle w:val="001000000000" w:firstRow="0" w:lastRow="0" w:firstColumn="1" w:lastColumn="0" w:oddVBand="0" w:evenVBand="0" w:oddHBand="0" w:evenHBand="0" w:firstRowFirstColumn="0" w:firstRowLastColumn="0" w:lastRowFirstColumn="0" w:lastRowLastColumn="0"/>
            <w:tcW w:w="2840" w:type="dxa"/>
          </w:tcPr>
          <w:p w14:paraId="5359DBC7" w14:textId="77777777" w:rsidR="00B52973" w:rsidRPr="00A203AF" w:rsidRDefault="00B52973" w:rsidP="009649E1">
            <w:pPr>
              <w:rPr>
                <w:rFonts w:eastAsia="Times New Roman"/>
                <w:lang w:val="en-US"/>
              </w:rPr>
            </w:pPr>
            <w:r w:rsidRPr="00A203AF">
              <w:rPr>
                <w:rFonts w:eastAsia="Times New Roman"/>
                <w:lang w:val="en-US"/>
              </w:rPr>
              <w:t>Integrity and confidentiality</w:t>
            </w:r>
          </w:p>
        </w:tc>
        <w:tc>
          <w:tcPr>
            <w:tcW w:w="5632" w:type="dxa"/>
            <w:tcBorders>
              <w:right w:val="single" w:sz="4" w:space="0" w:color="auto"/>
            </w:tcBorders>
          </w:tcPr>
          <w:p w14:paraId="395150C9" w14:textId="77777777" w:rsidR="00B52973" w:rsidRPr="00A203AF" w:rsidRDefault="00B52973" w:rsidP="009649E1">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processed in a manner that ensures appropriate security</w:t>
            </w:r>
          </w:p>
        </w:tc>
        <w:tc>
          <w:tcPr>
            <w:tcW w:w="1417" w:type="dxa"/>
            <w:tcBorders>
              <w:top w:val="single" w:sz="8" w:space="0" w:color="4F81BD" w:themeColor="accent1"/>
              <w:left w:val="single" w:sz="4" w:space="0" w:color="auto"/>
              <w:bottom w:val="single" w:sz="8" w:space="0" w:color="4F81BD" w:themeColor="accent1"/>
            </w:tcBorders>
          </w:tcPr>
          <w:p w14:paraId="7F9513A5" w14:textId="77777777" w:rsidR="00B52973" w:rsidRPr="00A203AF" w:rsidRDefault="00B52973" w:rsidP="009649E1">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bl>
    <w:p w14:paraId="79227E03" w14:textId="77777777" w:rsidR="00B52973" w:rsidRPr="00A203AF" w:rsidRDefault="00B52973" w:rsidP="00B52973">
      <w:pPr>
        <w:rPr>
          <w:rFonts w:cstheme="minorHAnsi"/>
          <w:color w:val="000000"/>
          <w:szCs w:val="22"/>
          <w:lang w:val="en"/>
        </w:rPr>
      </w:pPr>
      <w:r w:rsidRPr="00A203AF">
        <w:rPr>
          <w:rFonts w:cstheme="minorHAnsi"/>
          <w:szCs w:val="22"/>
        </w:rPr>
        <w:t xml:space="preserve">The following is a checklist to ensure the </w:t>
      </w:r>
      <w:r w:rsidRPr="00A203AF">
        <w:rPr>
          <w:rFonts w:cstheme="minorHAnsi"/>
          <w:color w:val="000000"/>
          <w:szCs w:val="22"/>
          <w:lang w:val="en"/>
        </w:rPr>
        <w:t>following rights for individuals</w:t>
      </w:r>
      <w:r w:rsidRPr="00A203AF">
        <w:rPr>
          <w:rFonts w:cstheme="minorHAnsi"/>
          <w:szCs w:val="22"/>
        </w:rPr>
        <w:t xml:space="preserve"> when processing personal data</w:t>
      </w:r>
      <w:r w:rsidRPr="00A203AF">
        <w:rPr>
          <w:rFonts w:cstheme="minorHAnsi"/>
          <w:color w:val="000000"/>
          <w:szCs w:val="22"/>
          <w:lang w:val="en"/>
        </w:rPr>
        <w:t>:</w:t>
      </w:r>
    </w:p>
    <w:p w14:paraId="3B4924D6" w14:textId="77777777" w:rsidR="00B52973" w:rsidRPr="00A203AF" w:rsidRDefault="00B52973" w:rsidP="00B52973">
      <w:pPr>
        <w:pStyle w:val="ListParagraph"/>
        <w:numPr>
          <w:ilvl w:val="0"/>
          <w:numId w:val="25"/>
        </w:numPr>
        <w:rPr>
          <w:rFonts w:cstheme="minorHAnsi"/>
          <w:szCs w:val="22"/>
        </w:rPr>
      </w:pPr>
      <w:r w:rsidRPr="00A203AF">
        <w:rPr>
          <w:rFonts w:cstheme="minorHAnsi"/>
          <w:szCs w:val="22"/>
        </w:rPr>
        <w:t>The right to be informed</w:t>
      </w:r>
    </w:p>
    <w:p w14:paraId="00170761" w14:textId="77777777" w:rsidR="00B52973" w:rsidRPr="00A203AF" w:rsidRDefault="00B52973" w:rsidP="00B52973">
      <w:pPr>
        <w:pStyle w:val="ListParagraph"/>
        <w:numPr>
          <w:ilvl w:val="0"/>
          <w:numId w:val="25"/>
        </w:numPr>
        <w:rPr>
          <w:rFonts w:cstheme="minorHAnsi"/>
          <w:szCs w:val="22"/>
        </w:rPr>
      </w:pPr>
      <w:r w:rsidRPr="00A203AF">
        <w:rPr>
          <w:rFonts w:cstheme="minorHAnsi"/>
          <w:szCs w:val="22"/>
        </w:rPr>
        <w:t>The right of access</w:t>
      </w:r>
    </w:p>
    <w:p w14:paraId="0E82BB5B" w14:textId="77777777" w:rsidR="00B52973" w:rsidRPr="00A203AF" w:rsidRDefault="00B52973" w:rsidP="00B52973">
      <w:pPr>
        <w:pStyle w:val="ListParagraph"/>
        <w:numPr>
          <w:ilvl w:val="0"/>
          <w:numId w:val="25"/>
        </w:numPr>
        <w:rPr>
          <w:rFonts w:cstheme="minorHAnsi"/>
          <w:szCs w:val="22"/>
        </w:rPr>
      </w:pPr>
      <w:r w:rsidRPr="00A203AF">
        <w:rPr>
          <w:rFonts w:cstheme="minorHAnsi"/>
          <w:szCs w:val="22"/>
        </w:rPr>
        <w:t>The right to rectification</w:t>
      </w:r>
    </w:p>
    <w:p w14:paraId="485A3E7E" w14:textId="77777777" w:rsidR="00B52973" w:rsidRPr="00A203AF" w:rsidRDefault="00B52973" w:rsidP="00B52973">
      <w:pPr>
        <w:pStyle w:val="ListParagraph"/>
        <w:numPr>
          <w:ilvl w:val="0"/>
          <w:numId w:val="25"/>
        </w:numPr>
        <w:rPr>
          <w:rFonts w:cstheme="minorHAnsi"/>
          <w:szCs w:val="22"/>
        </w:rPr>
      </w:pPr>
      <w:r w:rsidRPr="00A203AF">
        <w:rPr>
          <w:rFonts w:cstheme="minorHAnsi"/>
          <w:szCs w:val="22"/>
        </w:rPr>
        <w:t>The right to erasure</w:t>
      </w:r>
    </w:p>
    <w:p w14:paraId="491C4441" w14:textId="77777777" w:rsidR="00B52973" w:rsidRPr="00A203AF" w:rsidRDefault="00B52973" w:rsidP="00B52973">
      <w:pPr>
        <w:pStyle w:val="ListParagraph"/>
        <w:numPr>
          <w:ilvl w:val="0"/>
          <w:numId w:val="25"/>
        </w:numPr>
        <w:rPr>
          <w:rFonts w:cstheme="minorHAnsi"/>
          <w:szCs w:val="22"/>
        </w:rPr>
      </w:pPr>
      <w:r w:rsidRPr="00A203AF">
        <w:rPr>
          <w:rFonts w:cstheme="minorHAnsi"/>
          <w:szCs w:val="22"/>
        </w:rPr>
        <w:t>The right to restrict processing</w:t>
      </w:r>
    </w:p>
    <w:p w14:paraId="5C734921" w14:textId="77777777" w:rsidR="00B52973" w:rsidRPr="001F6666" w:rsidRDefault="00B52973" w:rsidP="00B52973">
      <w:pPr>
        <w:pStyle w:val="ListParagraph"/>
        <w:numPr>
          <w:ilvl w:val="0"/>
          <w:numId w:val="25"/>
        </w:numPr>
      </w:pPr>
      <w:r w:rsidRPr="001F6666">
        <w:rPr>
          <w:rFonts w:cstheme="minorHAnsi"/>
          <w:szCs w:val="22"/>
        </w:rPr>
        <w:t>The right to data portability</w:t>
      </w:r>
    </w:p>
    <w:p w14:paraId="4DC956D2" w14:textId="77777777" w:rsidR="00B52973" w:rsidRPr="001F6666" w:rsidRDefault="00B52973" w:rsidP="00B52973">
      <w:pPr>
        <w:pStyle w:val="ListParagraph"/>
        <w:numPr>
          <w:ilvl w:val="0"/>
          <w:numId w:val="25"/>
        </w:numPr>
      </w:pPr>
      <w:r w:rsidRPr="001F6666">
        <w:rPr>
          <w:rFonts w:cstheme="minorHAnsi"/>
          <w:szCs w:val="22"/>
        </w:rPr>
        <w:t>The right to object</w:t>
      </w:r>
    </w:p>
    <w:p w14:paraId="40149C57" w14:textId="77777777" w:rsidR="00B52973" w:rsidRDefault="00B52973" w:rsidP="00B52973"/>
    <w:p w14:paraId="71BE9E94" w14:textId="77777777" w:rsidR="00B52973" w:rsidRDefault="00B52973" w:rsidP="00B52973">
      <w:r>
        <w:br w:type="page"/>
      </w:r>
    </w:p>
    <w:p w14:paraId="5D8A4BE1" w14:textId="77777777" w:rsidR="00934F31" w:rsidRDefault="00934F31" w:rsidP="00934F31">
      <w:pPr>
        <w:spacing w:before="300" w:after="0"/>
        <w:rPr>
          <w:rFonts w:eastAsia="Calibri" w:cs="Calibri"/>
          <w:caps/>
          <w:color w:val="365F91" w:themeColor="accent1" w:themeShade="BF"/>
        </w:rPr>
      </w:pPr>
      <w:bookmarkStart w:id="15" w:name="_Hlk218765444"/>
      <w:r w:rsidRPr="022BFFC2">
        <w:rPr>
          <w:rFonts w:eastAsia="Calibri" w:cs="Calibri"/>
          <w:caps/>
          <w:color w:val="365F91" w:themeColor="accent1" w:themeShade="BF"/>
        </w:rPr>
        <w:lastRenderedPageBreak/>
        <w:t xml:space="preserve">VERSION HISTORY </w:t>
      </w:r>
    </w:p>
    <w:tbl>
      <w:tblPr>
        <w:tblStyle w:val="LightList-Accent1"/>
        <w:tblW w:w="5000" w:type="pct"/>
        <w:tblLook w:val="04A0" w:firstRow="1" w:lastRow="0" w:firstColumn="1" w:lastColumn="0" w:noHBand="0" w:noVBand="1"/>
      </w:tblPr>
      <w:tblGrid>
        <w:gridCol w:w="1044"/>
        <w:gridCol w:w="1443"/>
        <w:gridCol w:w="1693"/>
        <w:gridCol w:w="2165"/>
        <w:gridCol w:w="4101"/>
      </w:tblGrid>
      <w:tr w:rsidR="00934F31" w:rsidRPr="00DF4270" w14:paraId="5C93D230" w14:textId="77777777" w:rsidTr="00881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top w:val="single" w:sz="8" w:space="0" w:color="4F81BD" w:themeColor="accent1"/>
              <w:left w:val="single" w:sz="8" w:space="0" w:color="4F81BD" w:themeColor="accent1"/>
              <w:bottom w:val="nil"/>
              <w:right w:val="nil"/>
            </w:tcBorders>
            <w:hideMark/>
          </w:tcPr>
          <w:p w14:paraId="1D8DD60D" w14:textId="77777777" w:rsidR="00934F31" w:rsidRPr="00DF4270" w:rsidRDefault="00934F31" w:rsidP="00881B50">
            <w:pPr>
              <w:spacing w:before="300" w:line="276" w:lineRule="auto"/>
            </w:pPr>
            <w:r w:rsidRPr="00DF4270">
              <w:t>Version</w:t>
            </w:r>
          </w:p>
        </w:tc>
        <w:tc>
          <w:tcPr>
            <w:tcW w:w="1281" w:type="dxa"/>
            <w:tcBorders>
              <w:top w:val="single" w:sz="8" w:space="0" w:color="4F81BD" w:themeColor="accent1"/>
              <w:left w:val="nil"/>
              <w:bottom w:val="nil"/>
              <w:right w:val="nil"/>
            </w:tcBorders>
            <w:hideMark/>
          </w:tcPr>
          <w:p w14:paraId="655965FF" w14:textId="77777777" w:rsidR="00934F31" w:rsidRPr="00DF4270" w:rsidRDefault="00934F31"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Changes</w:t>
            </w:r>
          </w:p>
        </w:tc>
        <w:tc>
          <w:tcPr>
            <w:tcW w:w="1503" w:type="dxa"/>
            <w:tcBorders>
              <w:top w:val="single" w:sz="8" w:space="0" w:color="4F81BD" w:themeColor="accent1"/>
              <w:left w:val="nil"/>
              <w:bottom w:val="nil"/>
              <w:right w:val="nil"/>
            </w:tcBorders>
            <w:hideMark/>
          </w:tcPr>
          <w:p w14:paraId="31AAC719" w14:textId="77777777" w:rsidR="00934F31" w:rsidRPr="00DF4270" w:rsidRDefault="00934F31"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Date</w:t>
            </w:r>
          </w:p>
        </w:tc>
        <w:tc>
          <w:tcPr>
            <w:tcW w:w="1922" w:type="dxa"/>
            <w:tcBorders>
              <w:top w:val="single" w:sz="8" w:space="0" w:color="4F81BD" w:themeColor="accent1"/>
              <w:left w:val="nil"/>
              <w:bottom w:val="nil"/>
              <w:right w:val="nil"/>
            </w:tcBorders>
            <w:hideMark/>
          </w:tcPr>
          <w:p w14:paraId="7FA4CD4A" w14:textId="77777777" w:rsidR="00934F31" w:rsidRPr="00DF4270" w:rsidRDefault="00934F31"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Approved by</w:t>
            </w:r>
          </w:p>
        </w:tc>
        <w:tc>
          <w:tcPr>
            <w:tcW w:w="3640" w:type="dxa"/>
            <w:tcBorders>
              <w:top w:val="single" w:sz="8" w:space="0" w:color="4F81BD" w:themeColor="accent1"/>
              <w:left w:val="nil"/>
              <w:bottom w:val="nil"/>
              <w:right w:val="single" w:sz="8" w:space="0" w:color="4F81BD" w:themeColor="accent1"/>
            </w:tcBorders>
          </w:tcPr>
          <w:p w14:paraId="70648D76" w14:textId="77777777" w:rsidR="00934F31" w:rsidRPr="00DF4270" w:rsidRDefault="00934F31" w:rsidP="00881B50">
            <w:pPr>
              <w:spacing w:before="300" w:line="276" w:lineRule="auto"/>
              <w:cnfStyle w:val="100000000000" w:firstRow="1" w:lastRow="0" w:firstColumn="0" w:lastColumn="0" w:oddVBand="0" w:evenVBand="0" w:oddHBand="0" w:evenHBand="0" w:firstRowFirstColumn="0" w:firstRowLastColumn="0" w:lastRowFirstColumn="0" w:lastRowLastColumn="0"/>
            </w:pPr>
          </w:p>
        </w:tc>
      </w:tr>
      <w:tr w:rsidR="00934F31" w:rsidRPr="00DF4270" w14:paraId="1F31B192" w14:textId="77777777" w:rsidTr="00881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right w:val="nil"/>
            </w:tcBorders>
            <w:hideMark/>
          </w:tcPr>
          <w:p w14:paraId="2DF3720D" w14:textId="77777777" w:rsidR="00934F31" w:rsidRPr="00DF4270" w:rsidRDefault="00934F31" w:rsidP="00881B50">
            <w:r w:rsidRPr="00DF4270">
              <w:t>1.0</w:t>
            </w:r>
          </w:p>
        </w:tc>
        <w:tc>
          <w:tcPr>
            <w:tcW w:w="1281" w:type="dxa"/>
            <w:tcBorders>
              <w:left w:val="nil"/>
              <w:right w:val="nil"/>
            </w:tcBorders>
            <w:hideMark/>
          </w:tcPr>
          <w:p w14:paraId="6F6B24CD" w14:textId="77777777" w:rsidR="00934F31" w:rsidRPr="00DF4270" w:rsidRDefault="00934F31" w:rsidP="00881B50">
            <w:pPr>
              <w:cnfStyle w:val="000000100000" w:firstRow="0" w:lastRow="0" w:firstColumn="0" w:lastColumn="0" w:oddVBand="0" w:evenVBand="0" w:oddHBand="1" w:evenHBand="0" w:firstRowFirstColumn="0" w:firstRowLastColumn="0" w:lastRowFirstColumn="0" w:lastRowLastColumn="0"/>
            </w:pPr>
            <w:r w:rsidRPr="00DF4270">
              <w:t>Published</w:t>
            </w:r>
          </w:p>
        </w:tc>
        <w:tc>
          <w:tcPr>
            <w:tcW w:w="1503" w:type="dxa"/>
            <w:tcBorders>
              <w:left w:val="nil"/>
              <w:right w:val="nil"/>
            </w:tcBorders>
            <w:hideMark/>
          </w:tcPr>
          <w:p w14:paraId="7C6FC2A2" w14:textId="77777777" w:rsidR="00934F31" w:rsidRPr="00DF4270" w:rsidRDefault="00934F31" w:rsidP="00881B50">
            <w:pPr>
              <w:cnfStyle w:val="000000100000" w:firstRow="0" w:lastRow="0" w:firstColumn="0" w:lastColumn="0" w:oddVBand="0" w:evenVBand="0" w:oddHBand="1" w:evenHBand="0" w:firstRowFirstColumn="0" w:firstRowLastColumn="0" w:lastRowFirstColumn="0" w:lastRowLastColumn="0"/>
            </w:pPr>
            <w:r w:rsidRPr="00DF4270">
              <w:t>01/01/2026</w:t>
            </w:r>
          </w:p>
        </w:tc>
        <w:tc>
          <w:tcPr>
            <w:tcW w:w="1922" w:type="dxa"/>
            <w:tcBorders>
              <w:left w:val="nil"/>
              <w:right w:val="nil"/>
            </w:tcBorders>
            <w:hideMark/>
          </w:tcPr>
          <w:p w14:paraId="668AABEC" w14:textId="77777777" w:rsidR="00934F31" w:rsidRPr="00DF4270" w:rsidRDefault="00934F31" w:rsidP="00881B50">
            <w:pPr>
              <w:cnfStyle w:val="000000100000" w:firstRow="0" w:lastRow="0" w:firstColumn="0" w:lastColumn="0" w:oddVBand="0" w:evenVBand="0" w:oddHBand="1" w:evenHBand="0" w:firstRowFirstColumn="0" w:firstRowLastColumn="0" w:lastRowFirstColumn="0" w:lastRowLastColumn="0"/>
            </w:pPr>
            <w:r w:rsidRPr="00DF4270">
              <w:t>Clerk of Tynwald</w:t>
            </w:r>
          </w:p>
        </w:tc>
        <w:tc>
          <w:tcPr>
            <w:tcW w:w="3640" w:type="dxa"/>
            <w:tcBorders>
              <w:left w:val="nil"/>
            </w:tcBorders>
          </w:tcPr>
          <w:p w14:paraId="70F26C4D" w14:textId="77777777" w:rsidR="00934F31" w:rsidRPr="00DF4270" w:rsidRDefault="00934F31" w:rsidP="00881B50">
            <w:pPr>
              <w:cnfStyle w:val="000000100000" w:firstRow="0" w:lastRow="0" w:firstColumn="0" w:lastColumn="0" w:oddVBand="0" w:evenVBand="0" w:oddHBand="1" w:evenHBand="0" w:firstRowFirstColumn="0" w:firstRowLastColumn="0" w:lastRowFirstColumn="0" w:lastRowLastColumn="0"/>
            </w:pPr>
          </w:p>
        </w:tc>
      </w:tr>
      <w:bookmarkEnd w:id="15"/>
    </w:tbl>
    <w:p w14:paraId="193536FE" w14:textId="77777777" w:rsidR="00B52973" w:rsidRDefault="00B52973" w:rsidP="002E2548"/>
    <w:p w14:paraId="4D799655" w14:textId="77777777" w:rsidR="008D5442" w:rsidRPr="006F50E2" w:rsidRDefault="008D5442" w:rsidP="006F50E2"/>
    <w:sectPr w:rsidR="008D5442" w:rsidRPr="006F50E2" w:rsidSect="00251119">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4D56" w14:textId="77777777" w:rsidR="00933AB7" w:rsidRDefault="00933AB7" w:rsidP="00E12436">
      <w:r>
        <w:separator/>
      </w:r>
    </w:p>
  </w:endnote>
  <w:endnote w:type="continuationSeparator" w:id="0">
    <w:p w14:paraId="290874EB" w14:textId="77777777" w:rsidR="00933AB7" w:rsidRDefault="00933AB7" w:rsidP="00E1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3E8BE" w14:textId="77777777" w:rsidR="0074038A" w:rsidRDefault="007403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E656E" w14:textId="349B5A51" w:rsidR="00933AB7" w:rsidRPr="00251119" w:rsidRDefault="00933AB7" w:rsidP="00251119">
    <w:pPr>
      <w:pStyle w:val="Footer"/>
      <w:pBdr>
        <w:top w:val="dotted" w:sz="4" w:space="1" w:color="A6A6A6" w:themeColor="background1" w:themeShade="A6"/>
      </w:pBdr>
      <w:tabs>
        <w:tab w:val="clear" w:pos="4153"/>
        <w:tab w:val="clear" w:pos="8306"/>
      </w:tabs>
      <w:rPr>
        <w:rFonts w:cstheme="minorHAnsi"/>
        <w:sz w:val="18"/>
        <w:szCs w:val="18"/>
      </w:rPr>
    </w:pPr>
    <w:r w:rsidRPr="00251119">
      <w:rPr>
        <w:rFonts w:cstheme="minorHAnsi"/>
        <w:sz w:val="18"/>
        <w:szCs w:val="18"/>
      </w:rPr>
      <w:t xml:space="preserve">Owner: </w:t>
    </w:r>
    <w:r w:rsidR="00934F31">
      <w:rPr>
        <w:rFonts w:cstheme="minorHAnsi"/>
        <w:sz w:val="18"/>
        <w:szCs w:val="18"/>
      </w:rPr>
      <w:t>Clerk of Tynwald</w:t>
    </w:r>
    <w:r>
      <w:rPr>
        <w:rFonts w:cstheme="minorHAnsi"/>
        <w:sz w:val="18"/>
        <w:szCs w:val="18"/>
      </w:rPr>
      <w:tab/>
    </w:r>
    <w:r>
      <w:rPr>
        <w:rFonts w:cstheme="minorHAnsi"/>
        <w:sz w:val="18"/>
        <w:szCs w:val="18"/>
      </w:rPr>
      <w:tab/>
    </w:r>
    <w:r w:rsidRPr="00251119">
      <w:rPr>
        <w:rFonts w:cstheme="minorHAnsi"/>
        <w:sz w:val="18"/>
        <w:szCs w:val="18"/>
      </w:rPr>
      <w:tab/>
      <w:t xml:space="preserve">Page </w:t>
    </w:r>
    <w:r w:rsidRPr="00251119">
      <w:rPr>
        <w:rFonts w:cstheme="minorHAnsi"/>
        <w:sz w:val="18"/>
        <w:szCs w:val="18"/>
      </w:rPr>
      <w:fldChar w:fldCharType="begin"/>
    </w:r>
    <w:r w:rsidRPr="00251119">
      <w:rPr>
        <w:rFonts w:cstheme="minorHAnsi"/>
        <w:sz w:val="18"/>
        <w:szCs w:val="18"/>
      </w:rPr>
      <w:instrText xml:space="preserve"> PAGE </w:instrText>
    </w:r>
    <w:r w:rsidRPr="00251119">
      <w:rPr>
        <w:rFonts w:cstheme="minorHAnsi"/>
        <w:sz w:val="18"/>
        <w:szCs w:val="18"/>
      </w:rPr>
      <w:fldChar w:fldCharType="separate"/>
    </w:r>
    <w:r w:rsidR="006D4492">
      <w:rPr>
        <w:rFonts w:cstheme="minorHAnsi"/>
        <w:noProof/>
        <w:sz w:val="18"/>
        <w:szCs w:val="18"/>
      </w:rPr>
      <w:t>2</w:t>
    </w:r>
    <w:r w:rsidRPr="00251119">
      <w:rPr>
        <w:rFonts w:cstheme="minorHAnsi"/>
        <w:sz w:val="18"/>
        <w:szCs w:val="18"/>
      </w:rPr>
      <w:fldChar w:fldCharType="end"/>
    </w:r>
    <w:r w:rsidRPr="00251119">
      <w:rPr>
        <w:rFonts w:cstheme="minorHAnsi"/>
        <w:sz w:val="18"/>
        <w:szCs w:val="18"/>
      </w:rPr>
      <w:t xml:space="preserve"> of </w:t>
    </w:r>
    <w:r w:rsidRPr="00251119">
      <w:rPr>
        <w:rFonts w:cstheme="minorHAnsi"/>
        <w:sz w:val="18"/>
        <w:szCs w:val="18"/>
      </w:rPr>
      <w:fldChar w:fldCharType="begin"/>
    </w:r>
    <w:r w:rsidRPr="00251119">
      <w:rPr>
        <w:rFonts w:cstheme="minorHAnsi"/>
        <w:sz w:val="18"/>
        <w:szCs w:val="18"/>
      </w:rPr>
      <w:instrText xml:space="preserve"> NUMPAGES </w:instrText>
    </w:r>
    <w:r w:rsidRPr="00251119">
      <w:rPr>
        <w:rFonts w:cstheme="minorHAnsi"/>
        <w:sz w:val="18"/>
        <w:szCs w:val="18"/>
      </w:rPr>
      <w:fldChar w:fldCharType="separate"/>
    </w:r>
    <w:r w:rsidR="006D4492">
      <w:rPr>
        <w:rFonts w:cstheme="minorHAnsi"/>
        <w:noProof/>
        <w:sz w:val="18"/>
        <w:szCs w:val="18"/>
      </w:rPr>
      <w:t>7</w:t>
    </w:r>
    <w:r w:rsidRPr="00251119">
      <w:rPr>
        <w:rFonts w:cstheme="minorHAnsi"/>
        <w:sz w:val="18"/>
        <w:szCs w:val="18"/>
      </w:rPr>
      <w:fldChar w:fldCharType="end"/>
    </w:r>
    <w:r w:rsidRPr="00251119">
      <w:rPr>
        <w:rFonts w:cstheme="minorHAnsi"/>
        <w:sz w:val="18"/>
        <w:szCs w:val="18"/>
      </w:rPr>
      <w:tab/>
    </w:r>
    <w:r w:rsidRPr="00251119">
      <w:rPr>
        <w:rFonts w:cstheme="minorHAnsi"/>
        <w:sz w:val="18"/>
        <w:szCs w:val="18"/>
      </w:rPr>
      <w:tab/>
    </w:r>
    <w:r w:rsidRPr="00251119">
      <w:rPr>
        <w:rFonts w:cstheme="minorHAnsi"/>
        <w:sz w:val="18"/>
        <w:szCs w:val="18"/>
      </w:rPr>
      <w:tab/>
      <w:t>Version</w:t>
    </w:r>
    <w:r w:rsidR="00934F31">
      <w:rPr>
        <w:rFonts w:cstheme="minorHAnsi"/>
        <w:sz w:val="18"/>
        <w:szCs w:val="18"/>
      </w:rPr>
      <w:t xml:space="preserve"> </w:t>
    </w:r>
    <w:sdt>
      <w:sdtPr>
        <w:rPr>
          <w:rFonts w:cstheme="minorHAnsi"/>
          <w:sz w:val="18"/>
          <w:szCs w:val="18"/>
        </w:rPr>
        <w:alias w:val="Status"/>
        <w:tag w:val=""/>
        <w:id w:val="169769240"/>
        <w:placeholder>
          <w:docPart w:val="9FFB2A5FBAE04AECA033160D356C3BEC"/>
        </w:placeholder>
        <w:dataBinding w:prefixMappings="xmlns:ns0='http://purl.org/dc/elements/1.1/' xmlns:ns1='http://schemas.openxmlformats.org/package/2006/metadata/core-properties' " w:xpath="/ns1:coreProperties[1]/ns1:contentStatus[1]" w:storeItemID="{6C3C8BC8-F283-45AE-878A-BAB7291924A1}"/>
        <w:text/>
      </w:sdtPr>
      <w:sdtEndPr/>
      <w:sdtContent>
        <w:r w:rsidR="00934F31">
          <w:rPr>
            <w:rFonts w:cstheme="minorHAnsi"/>
            <w:sz w:val="18"/>
            <w:szCs w:val="18"/>
          </w:rPr>
          <w:t>Published</w:t>
        </w:r>
      </w:sdtContent>
    </w:sdt>
    <w:r w:rsidRPr="00251119">
      <w:rPr>
        <w:rFonts w:cstheme="minorHAnsi"/>
        <w:sz w:val="18"/>
        <w:szCs w:val="18"/>
      </w:rPr>
      <w:t xml:space="preserve">: </w:t>
    </w:r>
    <w:r w:rsidR="00934F31">
      <w:rPr>
        <w:rFonts w:cstheme="minorHAnsi"/>
        <w:sz w:val="18"/>
        <w:szCs w:val="18"/>
      </w:rPr>
      <w:t>1</w:t>
    </w:r>
    <w:r w:rsidRPr="00251119">
      <w:rPr>
        <w:rFonts w:cstheme="minorHAnsi"/>
        <w:sz w:val="18"/>
        <w:szCs w:val="18"/>
      </w:rPr>
      <w:t>.</w:t>
    </w:r>
    <w:r w:rsidR="00934F31">
      <w:rPr>
        <w:rFonts w:cstheme="minorHAnsi"/>
        <w:sz w:val="18"/>
        <w:szCs w:val="18"/>
      </w:rPr>
      <w:t>0</w:t>
    </w:r>
    <w:r w:rsidRPr="00251119">
      <w:rPr>
        <w:rFonts w:cstheme="minorHAnsi"/>
        <w:sz w:val="18"/>
        <w:szCs w:val="18"/>
      </w:rPr>
      <w:t xml:space="preserve"> </w:t>
    </w:r>
    <w:r>
      <w:rPr>
        <w:rFonts w:cstheme="minorHAnsi"/>
        <w:sz w:val="18"/>
        <w:szCs w:val="18"/>
      </w:rPr>
      <w:t xml:space="preserve">| </w:t>
    </w:r>
    <w:sdt>
      <w:sdtPr>
        <w:rPr>
          <w:rFonts w:cstheme="minorHAnsi"/>
          <w:sz w:val="18"/>
          <w:szCs w:val="18"/>
        </w:rPr>
        <w:alias w:val="Date Stamp"/>
        <w:tag w:val="Date_x0020_Stamp"/>
        <w:id w:val="1289320338"/>
        <w:placeholder>
          <w:docPart w:val="C4F6AB56F7B549538BD9832EE8A413F4"/>
        </w:placeholder>
        <w:dataBinding w:prefixMappings="xmlns:ns0='http://schemas.microsoft.com/office/2006/metadata/properties' xmlns:ns1='http://www.w3.org/2001/XMLSchema-instance' xmlns:ns2='af4025bd-eda9-4d6d-bcbe-7de91e238b29' xmlns:ns3='http://schemas.microsoft.com/sharepoint/v3' xmlns:ns4='http://schemas.microsoft.com/sharepoint/v3/fields' " w:xpath="/ns0:properties[1]/documentManagement[1]/ns2:Date_x0020_Stamp[1]" w:storeItemID="{2ACDD9DB-5754-4FFC-86F3-06574DCBD5A3}"/>
        <w:date w:fullDate="2026-01-01T00:00:00Z">
          <w:dateFormat w:val="dd/MM/yyyy"/>
          <w:lid w:val="en-GB"/>
          <w:storeMappedDataAs w:val="dateTime"/>
          <w:calendar w:val="gregorian"/>
        </w:date>
      </w:sdtPr>
      <w:sdtEndPr/>
      <w:sdtContent>
        <w:r w:rsidR="00934F31">
          <w:rPr>
            <w:rFonts w:cstheme="minorHAnsi"/>
            <w:sz w:val="18"/>
            <w:szCs w:val="18"/>
          </w:rPr>
          <w:t>01/01/2026</w:t>
        </w:r>
      </w:sdtContent>
    </w:sdt>
  </w:p>
  <w:p w14:paraId="4A25F830" w14:textId="3C9FDC3C" w:rsidR="00933AB7" w:rsidRPr="00251119" w:rsidRDefault="00933AB7" w:rsidP="00251119">
    <w:pPr>
      <w:pStyle w:val="Footer"/>
      <w:pBdr>
        <w:top w:val="dotted" w:sz="4" w:space="1" w:color="A6A6A6" w:themeColor="background1" w:themeShade="A6"/>
      </w:pBdr>
      <w:rPr>
        <w:rFonts w:cstheme="minorHAnsi"/>
        <w:sz w:val="18"/>
        <w:szCs w:val="18"/>
      </w:rPr>
    </w:pPr>
    <w:r w:rsidRPr="00251119">
      <w:rPr>
        <w:rFonts w:cstheme="minorHAnsi"/>
        <w:sz w:val="18"/>
        <w:szCs w:val="18"/>
      </w:rPr>
      <w:fldChar w:fldCharType="begin"/>
    </w:r>
    <w:r w:rsidRPr="00251119">
      <w:rPr>
        <w:rFonts w:cstheme="minorHAnsi"/>
        <w:sz w:val="18"/>
        <w:szCs w:val="18"/>
      </w:rPr>
      <w:instrText xml:space="preserve"> FILENAME  \p  \* MERGEFORMAT </w:instrText>
    </w:r>
    <w:r w:rsidRPr="00251119">
      <w:rPr>
        <w:rFonts w:cstheme="minorHAnsi"/>
        <w:sz w:val="18"/>
        <w:szCs w:val="18"/>
      </w:rPr>
      <w:fldChar w:fldCharType="separate"/>
    </w:r>
    <w:r w:rsidR="0074038A">
      <w:rPr>
        <w:rFonts w:cstheme="minorHAnsi"/>
        <w:noProof/>
        <w:sz w:val="18"/>
        <w:szCs w:val="18"/>
      </w:rPr>
      <w:t>https://intranet.tynwald.org.im/companyweb/hr/Policies/Long_Service_Award_Policy.docx</w:t>
    </w:r>
    <w:r w:rsidRPr="00251119">
      <w:rPr>
        <w:rFonts w:cstheme="minorHAnsi"/>
        <w:noProof/>
        <w:sz w:val="18"/>
        <w:szCs w:val="18"/>
      </w:rPr>
      <w:fldChar w:fldCharType="end"/>
    </w:r>
    <w:r w:rsidRPr="00251119">
      <w:rPr>
        <w:rFonts w:cstheme="minorHAnsi"/>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9415D" w14:textId="77777777" w:rsidR="0074038A" w:rsidRDefault="00740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B9DC8" w14:textId="77777777" w:rsidR="00933AB7" w:rsidRDefault="00933AB7" w:rsidP="00E12436">
      <w:r>
        <w:separator/>
      </w:r>
    </w:p>
  </w:footnote>
  <w:footnote w:type="continuationSeparator" w:id="0">
    <w:p w14:paraId="725132E5" w14:textId="77777777" w:rsidR="00933AB7" w:rsidRDefault="00933AB7" w:rsidP="00E12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3626" w14:textId="77777777" w:rsidR="0074038A" w:rsidRDefault="007403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3F659" w14:textId="32543E5C" w:rsidR="00933AB7" w:rsidRDefault="00933AB7">
    <w:pPr>
      <w:pStyle w:val="Header"/>
    </w:pPr>
    <w:r>
      <w:t>Office of the Clerk of Tynwald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FBD3" w14:textId="77777777" w:rsidR="0074038A" w:rsidRDefault="007403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74D8D"/>
    <w:multiLevelType w:val="hybridMultilevel"/>
    <w:tmpl w:val="CC4C3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156D0A"/>
    <w:multiLevelType w:val="hybridMultilevel"/>
    <w:tmpl w:val="E5882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1634C5"/>
    <w:multiLevelType w:val="hybridMultilevel"/>
    <w:tmpl w:val="37923E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5C6F98"/>
    <w:multiLevelType w:val="hybridMultilevel"/>
    <w:tmpl w:val="BA88A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B4A5F"/>
    <w:multiLevelType w:val="multilevel"/>
    <w:tmpl w:val="6134A2DE"/>
    <w:styleLink w:val="Numbering"/>
    <w:lvl w:ilvl="0">
      <w:start w:val="1"/>
      <w:numFmt w:val="decimal"/>
      <w:lvlText w:val="%1"/>
      <w:lvlJc w:val="left"/>
      <w:pPr>
        <w:ind w:left="425" w:hanging="425"/>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54C1D74"/>
    <w:multiLevelType w:val="hybridMultilevel"/>
    <w:tmpl w:val="9AB0C070"/>
    <w:lvl w:ilvl="0" w:tplc="050CFF58">
      <w:start w:val="1"/>
      <w:numFmt w:val="decimal"/>
      <w:pStyle w:val="CapNumberedPara"/>
      <w:lvlText w:val="C%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546976"/>
    <w:multiLevelType w:val="hybridMultilevel"/>
    <w:tmpl w:val="4D7CE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F06526"/>
    <w:multiLevelType w:val="multilevel"/>
    <w:tmpl w:val="67C8B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461720"/>
    <w:multiLevelType w:val="multilevel"/>
    <w:tmpl w:val="3DD0E4F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3C804A1A"/>
    <w:multiLevelType w:val="hybridMultilevel"/>
    <w:tmpl w:val="31E22B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5F1044"/>
    <w:multiLevelType w:val="multilevel"/>
    <w:tmpl w:val="63F2AAC4"/>
    <w:lvl w:ilvl="0">
      <w:start w:val="1"/>
      <w:numFmt w:val="decimal"/>
      <w:pStyle w:val="Heading1"/>
      <w:lvlText w:val="%1."/>
      <w:lvlJc w:val="left"/>
      <w:pPr>
        <w:ind w:left="360" w:hanging="360"/>
      </w:pPr>
    </w:lvl>
    <w:lvl w:ilvl="1">
      <w:start w:val="1"/>
      <w:numFmt w:val="decimal"/>
      <w:pStyle w:val="Heading2"/>
      <w:lvlText w:val="%1.%2."/>
      <w:lvlJc w:val="left"/>
      <w:pPr>
        <w:ind w:left="71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B2176DA"/>
    <w:multiLevelType w:val="hybridMultilevel"/>
    <w:tmpl w:val="3C70207C"/>
    <w:lvl w:ilvl="0" w:tplc="93C6A968">
      <w:start w:val="1"/>
      <w:numFmt w:val="decimal"/>
      <w:pStyle w:val="GrievNumberedPara"/>
      <w:lvlText w:val="G%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232BC6"/>
    <w:multiLevelType w:val="hybridMultilevel"/>
    <w:tmpl w:val="04A22CBA"/>
    <w:lvl w:ilvl="0" w:tplc="31F28420">
      <w:start w:val="1"/>
      <w:numFmt w:val="decimal"/>
      <w:pStyle w:val="NumberedPara"/>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377D50"/>
    <w:multiLevelType w:val="hybridMultilevel"/>
    <w:tmpl w:val="8F1A4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7331F7"/>
    <w:multiLevelType w:val="hybridMultilevel"/>
    <w:tmpl w:val="FB50E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131254"/>
    <w:multiLevelType w:val="multilevel"/>
    <w:tmpl w:val="9640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344D42"/>
    <w:multiLevelType w:val="hybridMultilevel"/>
    <w:tmpl w:val="B636CBA6"/>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4C461F9"/>
    <w:multiLevelType w:val="hybridMultilevel"/>
    <w:tmpl w:val="0854F1CE"/>
    <w:lvl w:ilvl="0" w:tplc="00FC44C8">
      <w:start w:val="1"/>
      <w:numFmt w:val="decimal"/>
      <w:pStyle w:val="NumPara"/>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482F14"/>
    <w:multiLevelType w:val="hybridMultilevel"/>
    <w:tmpl w:val="7C66F0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FD2279"/>
    <w:multiLevelType w:val="multilevel"/>
    <w:tmpl w:val="18F02080"/>
    <w:lvl w:ilvl="0">
      <w:start w:val="1"/>
      <w:numFmt w:val="upp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5825040">
    <w:abstractNumId w:val="8"/>
  </w:num>
  <w:num w:numId="2" w16cid:durableId="1810512033">
    <w:abstractNumId w:val="4"/>
  </w:num>
  <w:num w:numId="3" w16cid:durableId="242645734">
    <w:abstractNumId w:val="10"/>
  </w:num>
  <w:num w:numId="4" w16cid:durableId="712270816">
    <w:abstractNumId w:val="6"/>
  </w:num>
  <w:num w:numId="5" w16cid:durableId="1025137100">
    <w:abstractNumId w:val="5"/>
  </w:num>
  <w:num w:numId="6" w16cid:durableId="1292129702">
    <w:abstractNumId w:val="12"/>
  </w:num>
  <w:num w:numId="7" w16cid:durableId="743601804">
    <w:abstractNumId w:val="11"/>
  </w:num>
  <w:num w:numId="8" w16cid:durableId="773286274">
    <w:abstractNumId w:val="17"/>
  </w:num>
  <w:num w:numId="9" w16cid:durableId="355009186">
    <w:abstractNumId w:val="0"/>
  </w:num>
  <w:num w:numId="10" w16cid:durableId="349258373">
    <w:abstractNumId w:val="18"/>
  </w:num>
  <w:num w:numId="11" w16cid:durableId="1178348642">
    <w:abstractNumId w:val="1"/>
  </w:num>
  <w:num w:numId="12" w16cid:durableId="2096123107">
    <w:abstractNumId w:val="10"/>
  </w:num>
  <w:num w:numId="13" w16cid:durableId="542063857">
    <w:abstractNumId w:val="10"/>
  </w:num>
  <w:num w:numId="14" w16cid:durableId="727339881">
    <w:abstractNumId w:val="13"/>
  </w:num>
  <w:num w:numId="15" w16cid:durableId="181019803">
    <w:abstractNumId w:val="10"/>
  </w:num>
  <w:num w:numId="16" w16cid:durableId="571042950">
    <w:abstractNumId w:val="9"/>
  </w:num>
  <w:num w:numId="17" w16cid:durableId="77291790">
    <w:abstractNumId w:val="3"/>
  </w:num>
  <w:num w:numId="18" w16cid:durableId="473254782">
    <w:abstractNumId w:val="10"/>
  </w:num>
  <w:num w:numId="19" w16cid:durableId="1758751999">
    <w:abstractNumId w:val="15"/>
  </w:num>
  <w:num w:numId="20" w16cid:durableId="15819400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56041161">
    <w:abstractNumId w:val="19"/>
  </w:num>
  <w:num w:numId="22" w16cid:durableId="1587610398">
    <w:abstractNumId w:val="7"/>
  </w:num>
  <w:num w:numId="23" w16cid:durableId="1664159631">
    <w:abstractNumId w:val="2"/>
  </w:num>
  <w:num w:numId="24" w16cid:durableId="2120568809">
    <w:abstractNumId w:val="14"/>
  </w:num>
  <w:num w:numId="25" w16cid:durableId="459030328">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C56"/>
    <w:rsid w:val="00005511"/>
    <w:rsid w:val="000074B2"/>
    <w:rsid w:val="000259CB"/>
    <w:rsid w:val="00030F2C"/>
    <w:rsid w:val="00032A8B"/>
    <w:rsid w:val="00033A2F"/>
    <w:rsid w:val="00035F1B"/>
    <w:rsid w:val="00040EF9"/>
    <w:rsid w:val="00045147"/>
    <w:rsid w:val="0006016B"/>
    <w:rsid w:val="00063EF3"/>
    <w:rsid w:val="00075365"/>
    <w:rsid w:val="000958F8"/>
    <w:rsid w:val="000B4569"/>
    <w:rsid w:val="000B758E"/>
    <w:rsid w:val="000C0AA5"/>
    <w:rsid w:val="000C2234"/>
    <w:rsid w:val="000C3A60"/>
    <w:rsid w:val="000D26B9"/>
    <w:rsid w:val="000F5737"/>
    <w:rsid w:val="00122CF5"/>
    <w:rsid w:val="00124AEB"/>
    <w:rsid w:val="00135B6C"/>
    <w:rsid w:val="001404BD"/>
    <w:rsid w:val="00144F5C"/>
    <w:rsid w:val="00163B5E"/>
    <w:rsid w:val="0018258F"/>
    <w:rsid w:val="00184EF3"/>
    <w:rsid w:val="001852E3"/>
    <w:rsid w:val="001C0914"/>
    <w:rsid w:val="001D3075"/>
    <w:rsid w:val="001D50D0"/>
    <w:rsid w:val="001D755D"/>
    <w:rsid w:val="001E4428"/>
    <w:rsid w:val="001E6EE3"/>
    <w:rsid w:val="00222EC8"/>
    <w:rsid w:val="002241F6"/>
    <w:rsid w:val="00227C23"/>
    <w:rsid w:val="002303FF"/>
    <w:rsid w:val="0023309D"/>
    <w:rsid w:val="00240C27"/>
    <w:rsid w:val="00244FE5"/>
    <w:rsid w:val="00247321"/>
    <w:rsid w:val="00251119"/>
    <w:rsid w:val="00260B62"/>
    <w:rsid w:val="00270B61"/>
    <w:rsid w:val="0029679E"/>
    <w:rsid w:val="002A194E"/>
    <w:rsid w:val="002C0FA4"/>
    <w:rsid w:val="002D28E6"/>
    <w:rsid w:val="002E2548"/>
    <w:rsid w:val="002E443E"/>
    <w:rsid w:val="002E6800"/>
    <w:rsid w:val="003040BF"/>
    <w:rsid w:val="0031610C"/>
    <w:rsid w:val="00333406"/>
    <w:rsid w:val="00334E95"/>
    <w:rsid w:val="00335935"/>
    <w:rsid w:val="00336256"/>
    <w:rsid w:val="00337EC4"/>
    <w:rsid w:val="0034093F"/>
    <w:rsid w:val="00351B6C"/>
    <w:rsid w:val="003553BC"/>
    <w:rsid w:val="00370CF5"/>
    <w:rsid w:val="0037399A"/>
    <w:rsid w:val="00380262"/>
    <w:rsid w:val="003831C0"/>
    <w:rsid w:val="0038629D"/>
    <w:rsid w:val="0039241D"/>
    <w:rsid w:val="00396EDC"/>
    <w:rsid w:val="003A5F82"/>
    <w:rsid w:val="003B10F4"/>
    <w:rsid w:val="003D0F12"/>
    <w:rsid w:val="003E5832"/>
    <w:rsid w:val="00407A56"/>
    <w:rsid w:val="00430D0E"/>
    <w:rsid w:val="00435272"/>
    <w:rsid w:val="0043742E"/>
    <w:rsid w:val="00445FC8"/>
    <w:rsid w:val="004534ED"/>
    <w:rsid w:val="00460663"/>
    <w:rsid w:val="004648FB"/>
    <w:rsid w:val="00467012"/>
    <w:rsid w:val="004719E0"/>
    <w:rsid w:val="00475F14"/>
    <w:rsid w:val="00481475"/>
    <w:rsid w:val="004946F0"/>
    <w:rsid w:val="004A21FC"/>
    <w:rsid w:val="004A6EF7"/>
    <w:rsid w:val="004B0EC5"/>
    <w:rsid w:val="004B6F73"/>
    <w:rsid w:val="004C4838"/>
    <w:rsid w:val="004C74CE"/>
    <w:rsid w:val="004D411A"/>
    <w:rsid w:val="004D4AE1"/>
    <w:rsid w:val="004F725D"/>
    <w:rsid w:val="004F7EFC"/>
    <w:rsid w:val="00502A59"/>
    <w:rsid w:val="0050366E"/>
    <w:rsid w:val="005050BE"/>
    <w:rsid w:val="00510907"/>
    <w:rsid w:val="00511F45"/>
    <w:rsid w:val="00512E75"/>
    <w:rsid w:val="0051565E"/>
    <w:rsid w:val="00531AFB"/>
    <w:rsid w:val="00551DAB"/>
    <w:rsid w:val="005627E4"/>
    <w:rsid w:val="005E6BD7"/>
    <w:rsid w:val="005E7981"/>
    <w:rsid w:val="00601547"/>
    <w:rsid w:val="00601E3A"/>
    <w:rsid w:val="006024DE"/>
    <w:rsid w:val="00603362"/>
    <w:rsid w:val="00604B39"/>
    <w:rsid w:val="0061648C"/>
    <w:rsid w:val="00632D84"/>
    <w:rsid w:val="00634DE3"/>
    <w:rsid w:val="00640F0B"/>
    <w:rsid w:val="006473E5"/>
    <w:rsid w:val="00652CE2"/>
    <w:rsid w:val="00661CEE"/>
    <w:rsid w:val="00665987"/>
    <w:rsid w:val="0067655B"/>
    <w:rsid w:val="006844A1"/>
    <w:rsid w:val="0068619F"/>
    <w:rsid w:val="00687EEC"/>
    <w:rsid w:val="0069590E"/>
    <w:rsid w:val="006A47D4"/>
    <w:rsid w:val="006B16EF"/>
    <w:rsid w:val="006B1931"/>
    <w:rsid w:val="006C1872"/>
    <w:rsid w:val="006C1F9E"/>
    <w:rsid w:val="006D1DB4"/>
    <w:rsid w:val="006D4492"/>
    <w:rsid w:val="006E45ED"/>
    <w:rsid w:val="006F50E2"/>
    <w:rsid w:val="00706B57"/>
    <w:rsid w:val="007230A0"/>
    <w:rsid w:val="0072734D"/>
    <w:rsid w:val="0073076C"/>
    <w:rsid w:val="0073078F"/>
    <w:rsid w:val="0074038A"/>
    <w:rsid w:val="00740C44"/>
    <w:rsid w:val="00742204"/>
    <w:rsid w:val="00756281"/>
    <w:rsid w:val="007573DC"/>
    <w:rsid w:val="00763F9F"/>
    <w:rsid w:val="00791A4A"/>
    <w:rsid w:val="00794138"/>
    <w:rsid w:val="0079515F"/>
    <w:rsid w:val="007C14A9"/>
    <w:rsid w:val="007C3430"/>
    <w:rsid w:val="007D1473"/>
    <w:rsid w:val="007E0CF4"/>
    <w:rsid w:val="007E1D3C"/>
    <w:rsid w:val="007F6781"/>
    <w:rsid w:val="008050DC"/>
    <w:rsid w:val="00805765"/>
    <w:rsid w:val="00810A53"/>
    <w:rsid w:val="00813911"/>
    <w:rsid w:val="008162CB"/>
    <w:rsid w:val="00822DC2"/>
    <w:rsid w:val="00824793"/>
    <w:rsid w:val="00830640"/>
    <w:rsid w:val="00831A91"/>
    <w:rsid w:val="00843813"/>
    <w:rsid w:val="0085155C"/>
    <w:rsid w:val="00851983"/>
    <w:rsid w:val="0086430D"/>
    <w:rsid w:val="008704DD"/>
    <w:rsid w:val="00880444"/>
    <w:rsid w:val="00880475"/>
    <w:rsid w:val="008907FA"/>
    <w:rsid w:val="008A62FB"/>
    <w:rsid w:val="008C1541"/>
    <w:rsid w:val="008D3682"/>
    <w:rsid w:val="008D5442"/>
    <w:rsid w:val="008D6DE0"/>
    <w:rsid w:val="008E120E"/>
    <w:rsid w:val="008E49B4"/>
    <w:rsid w:val="008F4497"/>
    <w:rsid w:val="008F7876"/>
    <w:rsid w:val="008F7C99"/>
    <w:rsid w:val="00931E64"/>
    <w:rsid w:val="009321E2"/>
    <w:rsid w:val="00933AB7"/>
    <w:rsid w:val="00934F31"/>
    <w:rsid w:val="0093765A"/>
    <w:rsid w:val="00946D3E"/>
    <w:rsid w:val="009703B4"/>
    <w:rsid w:val="00975C7D"/>
    <w:rsid w:val="009809B7"/>
    <w:rsid w:val="00986DA0"/>
    <w:rsid w:val="00991134"/>
    <w:rsid w:val="00997494"/>
    <w:rsid w:val="009A675B"/>
    <w:rsid w:val="009D38B9"/>
    <w:rsid w:val="009D531F"/>
    <w:rsid w:val="009F5AC6"/>
    <w:rsid w:val="009F6019"/>
    <w:rsid w:val="00A00E21"/>
    <w:rsid w:val="00A0719B"/>
    <w:rsid w:val="00A2433C"/>
    <w:rsid w:val="00A36F78"/>
    <w:rsid w:val="00A37619"/>
    <w:rsid w:val="00A465BA"/>
    <w:rsid w:val="00A630C1"/>
    <w:rsid w:val="00A74326"/>
    <w:rsid w:val="00A75E13"/>
    <w:rsid w:val="00A858A8"/>
    <w:rsid w:val="00A9452A"/>
    <w:rsid w:val="00AB0F4C"/>
    <w:rsid w:val="00AB66D4"/>
    <w:rsid w:val="00AB6C17"/>
    <w:rsid w:val="00AC165E"/>
    <w:rsid w:val="00AC4EBE"/>
    <w:rsid w:val="00AD13C8"/>
    <w:rsid w:val="00AE50B0"/>
    <w:rsid w:val="00B1101D"/>
    <w:rsid w:val="00B24C3F"/>
    <w:rsid w:val="00B2525D"/>
    <w:rsid w:val="00B311D1"/>
    <w:rsid w:val="00B31E1A"/>
    <w:rsid w:val="00B33EE0"/>
    <w:rsid w:val="00B52973"/>
    <w:rsid w:val="00B55CF6"/>
    <w:rsid w:val="00B564EB"/>
    <w:rsid w:val="00B64DF8"/>
    <w:rsid w:val="00B77E16"/>
    <w:rsid w:val="00B85051"/>
    <w:rsid w:val="00B93A16"/>
    <w:rsid w:val="00B96A5B"/>
    <w:rsid w:val="00BD35AE"/>
    <w:rsid w:val="00BF092B"/>
    <w:rsid w:val="00C07143"/>
    <w:rsid w:val="00C120A1"/>
    <w:rsid w:val="00C16A51"/>
    <w:rsid w:val="00C21A51"/>
    <w:rsid w:val="00C352EC"/>
    <w:rsid w:val="00C4589E"/>
    <w:rsid w:val="00C47C03"/>
    <w:rsid w:val="00C649D0"/>
    <w:rsid w:val="00C74A4E"/>
    <w:rsid w:val="00C75FEC"/>
    <w:rsid w:val="00C76FBB"/>
    <w:rsid w:val="00C8350A"/>
    <w:rsid w:val="00CB62B6"/>
    <w:rsid w:val="00CD4617"/>
    <w:rsid w:val="00CD7CA6"/>
    <w:rsid w:val="00CE545E"/>
    <w:rsid w:val="00CF0F91"/>
    <w:rsid w:val="00CF7E9B"/>
    <w:rsid w:val="00D136E1"/>
    <w:rsid w:val="00D14A85"/>
    <w:rsid w:val="00D2627F"/>
    <w:rsid w:val="00D30730"/>
    <w:rsid w:val="00D35273"/>
    <w:rsid w:val="00D519E1"/>
    <w:rsid w:val="00D6090D"/>
    <w:rsid w:val="00D64D97"/>
    <w:rsid w:val="00D66BB9"/>
    <w:rsid w:val="00D72DF8"/>
    <w:rsid w:val="00D875C7"/>
    <w:rsid w:val="00D933C6"/>
    <w:rsid w:val="00D9532C"/>
    <w:rsid w:val="00D9603A"/>
    <w:rsid w:val="00DC5C03"/>
    <w:rsid w:val="00DD2192"/>
    <w:rsid w:val="00DD30E0"/>
    <w:rsid w:val="00DE4457"/>
    <w:rsid w:val="00E12436"/>
    <w:rsid w:val="00E12713"/>
    <w:rsid w:val="00E34D20"/>
    <w:rsid w:val="00E35A18"/>
    <w:rsid w:val="00E3724E"/>
    <w:rsid w:val="00E627E7"/>
    <w:rsid w:val="00E65BF8"/>
    <w:rsid w:val="00E75B67"/>
    <w:rsid w:val="00E80BC5"/>
    <w:rsid w:val="00E84FEF"/>
    <w:rsid w:val="00E94356"/>
    <w:rsid w:val="00EB01E0"/>
    <w:rsid w:val="00ED7775"/>
    <w:rsid w:val="00EF13C5"/>
    <w:rsid w:val="00EF52D4"/>
    <w:rsid w:val="00F06527"/>
    <w:rsid w:val="00F17185"/>
    <w:rsid w:val="00F266D4"/>
    <w:rsid w:val="00F32C56"/>
    <w:rsid w:val="00F36FFB"/>
    <w:rsid w:val="00F4691F"/>
    <w:rsid w:val="00F515F6"/>
    <w:rsid w:val="00F5753D"/>
    <w:rsid w:val="00F6023E"/>
    <w:rsid w:val="00F60636"/>
    <w:rsid w:val="00F71441"/>
    <w:rsid w:val="00F73338"/>
    <w:rsid w:val="00F7491E"/>
    <w:rsid w:val="00F83B00"/>
    <w:rsid w:val="00F85DBD"/>
    <w:rsid w:val="00FA0344"/>
    <w:rsid w:val="00FA30C4"/>
    <w:rsid w:val="00FB6E72"/>
    <w:rsid w:val="00FB7DEA"/>
    <w:rsid w:val="00FB7EDA"/>
    <w:rsid w:val="00FC0785"/>
    <w:rsid w:val="00FD2F78"/>
    <w:rsid w:val="00FE5319"/>
    <w:rsid w:val="00FF0CB9"/>
    <w:rsid w:val="00FF12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592499E"/>
  <w15:docId w15:val="{5A9073C3-B119-4D5F-859B-6A185E372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before="200" w:after="200" w:line="276"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548"/>
    <w:rPr>
      <w:szCs w:val="20"/>
    </w:rPr>
  </w:style>
  <w:style w:type="paragraph" w:styleId="Heading1">
    <w:name w:val="heading 1"/>
    <w:basedOn w:val="Normal"/>
    <w:next w:val="Normal"/>
    <w:link w:val="Heading1Char"/>
    <w:uiPriority w:val="1"/>
    <w:qFormat/>
    <w:rsid w:val="00C120A1"/>
    <w:pPr>
      <w:numPr>
        <w:numId w:val="3"/>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Cs w:val="22"/>
    </w:rPr>
  </w:style>
  <w:style w:type="paragraph" w:styleId="Heading2">
    <w:name w:val="heading 2"/>
    <w:basedOn w:val="Heading1"/>
    <w:next w:val="Normal"/>
    <w:link w:val="Heading2Char"/>
    <w:uiPriority w:val="1"/>
    <w:unhideWhenUsed/>
    <w:qFormat/>
    <w:rsid w:val="00AC4EBE"/>
    <w:pPr>
      <w:numPr>
        <w:ilvl w:val="1"/>
      </w:num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outlineLvl w:val="1"/>
    </w:pPr>
    <w:rPr>
      <w:color w:val="1F497D" w:themeColor="text2"/>
      <w:lang w:val="en-US"/>
    </w:rPr>
  </w:style>
  <w:style w:type="paragraph" w:styleId="Heading3">
    <w:name w:val="heading 3"/>
    <w:basedOn w:val="Normal"/>
    <w:next w:val="Normal"/>
    <w:link w:val="Heading3Char"/>
    <w:uiPriority w:val="1"/>
    <w:unhideWhenUsed/>
    <w:qFormat/>
    <w:rsid w:val="00AC4EBE"/>
    <w:pPr>
      <w:pBdr>
        <w:top w:val="single" w:sz="6" w:space="2" w:color="4F81BD" w:themeColor="accent1"/>
        <w:left w:val="single" w:sz="6" w:space="2" w:color="4F81BD" w:themeColor="accent1"/>
      </w:pBdr>
      <w:spacing w:before="300" w:after="0"/>
      <w:outlineLvl w:val="2"/>
    </w:pPr>
    <w:rPr>
      <w:caps/>
      <w:color w:val="243F60" w:themeColor="accent1" w:themeShade="7F"/>
      <w:spacing w:val="15"/>
      <w:szCs w:val="22"/>
    </w:rPr>
  </w:style>
  <w:style w:type="paragraph" w:styleId="Heading4">
    <w:name w:val="heading 4"/>
    <w:basedOn w:val="Normal"/>
    <w:next w:val="Normal"/>
    <w:link w:val="Heading4Char"/>
    <w:uiPriority w:val="9"/>
    <w:unhideWhenUsed/>
    <w:qFormat/>
    <w:rsid w:val="00AC4EBE"/>
    <w:pPr>
      <w:pBdr>
        <w:top w:val="dotted" w:sz="6" w:space="2" w:color="4F81BD" w:themeColor="accent1"/>
        <w:left w:val="dotted" w:sz="6" w:space="2" w:color="4F81BD" w:themeColor="accent1"/>
      </w:pBdr>
      <w:spacing w:before="300" w:after="0"/>
      <w:outlineLvl w:val="3"/>
    </w:pPr>
    <w:rPr>
      <w:caps/>
      <w:color w:val="365F91" w:themeColor="accent1" w:themeShade="BF"/>
      <w:spacing w:val="10"/>
      <w:szCs w:val="22"/>
    </w:rPr>
  </w:style>
  <w:style w:type="paragraph" w:styleId="Heading5">
    <w:name w:val="heading 5"/>
    <w:basedOn w:val="Normal"/>
    <w:next w:val="Normal"/>
    <w:link w:val="Heading5Char"/>
    <w:uiPriority w:val="9"/>
    <w:unhideWhenUsed/>
    <w:qFormat/>
    <w:rsid w:val="00AC4EBE"/>
    <w:pPr>
      <w:pBdr>
        <w:bottom w:val="single" w:sz="6" w:space="1" w:color="4F81BD" w:themeColor="accent1"/>
      </w:pBdr>
      <w:spacing w:before="300" w:after="0"/>
      <w:outlineLvl w:val="4"/>
    </w:pPr>
    <w:rPr>
      <w:caps/>
      <w:color w:val="365F91" w:themeColor="accent1" w:themeShade="BF"/>
      <w:spacing w:val="10"/>
      <w:szCs w:val="22"/>
    </w:rPr>
  </w:style>
  <w:style w:type="paragraph" w:styleId="Heading6">
    <w:name w:val="heading 6"/>
    <w:basedOn w:val="Normal"/>
    <w:next w:val="Normal"/>
    <w:link w:val="Heading6Char"/>
    <w:uiPriority w:val="9"/>
    <w:unhideWhenUsed/>
    <w:qFormat/>
    <w:rsid w:val="00AC4EBE"/>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unhideWhenUsed/>
    <w:qFormat/>
    <w:rsid w:val="00AC4EBE"/>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unhideWhenUsed/>
    <w:qFormat/>
    <w:rsid w:val="00AC4EBE"/>
    <w:p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AC4EB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120A1"/>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1"/>
    <w:rsid w:val="00AC4EBE"/>
    <w:rPr>
      <w:b/>
      <w:bCs/>
      <w:caps/>
      <w:color w:val="1F497D" w:themeColor="text2"/>
      <w:spacing w:val="15"/>
      <w:shd w:val="clear" w:color="auto" w:fill="DBE5F1" w:themeFill="accent1" w:themeFillTint="33"/>
      <w:lang w:val="en-US"/>
    </w:rPr>
  </w:style>
  <w:style w:type="character" w:customStyle="1" w:styleId="Heading3Char">
    <w:name w:val="Heading 3 Char"/>
    <w:basedOn w:val="DefaultParagraphFont"/>
    <w:link w:val="Heading3"/>
    <w:uiPriority w:val="1"/>
    <w:rsid w:val="00AC4EBE"/>
    <w:rPr>
      <w:caps/>
      <w:color w:val="243F60" w:themeColor="accent1" w:themeShade="7F"/>
      <w:spacing w:val="15"/>
    </w:rPr>
  </w:style>
  <w:style w:type="paragraph" w:customStyle="1" w:styleId="Style1">
    <w:name w:val="Style1"/>
    <w:basedOn w:val="Heading3"/>
    <w:next w:val="Normal"/>
    <w:rsid w:val="00E80BC5"/>
    <w:pPr>
      <w:numPr>
        <w:numId w:val="1"/>
      </w:numPr>
      <w:spacing w:before="120"/>
    </w:pPr>
    <w:rPr>
      <w:rFonts w:ascii="Tahoma" w:hAnsi="Tahoma"/>
      <w:i/>
    </w:rPr>
  </w:style>
  <w:style w:type="paragraph" w:customStyle="1" w:styleId="Style2">
    <w:name w:val="Style2"/>
    <w:basedOn w:val="Normal"/>
    <w:rsid w:val="00E80BC5"/>
  </w:style>
  <w:style w:type="paragraph" w:styleId="TOC1">
    <w:name w:val="toc 1"/>
    <w:basedOn w:val="Normal"/>
    <w:next w:val="Normal"/>
    <w:autoRedefine/>
    <w:uiPriority w:val="39"/>
    <w:qFormat/>
    <w:rsid w:val="00740C44"/>
    <w:pPr>
      <w:spacing w:before="240" w:after="120"/>
    </w:pPr>
    <w:rPr>
      <w:rFonts w:cstheme="minorHAnsi"/>
      <w:b/>
      <w:bCs/>
      <w:sz w:val="20"/>
    </w:rPr>
  </w:style>
  <w:style w:type="paragraph" w:styleId="TOC2">
    <w:name w:val="toc 2"/>
    <w:basedOn w:val="Normal"/>
    <w:next w:val="Normal"/>
    <w:autoRedefine/>
    <w:uiPriority w:val="39"/>
    <w:qFormat/>
    <w:rsid w:val="00C352EC"/>
    <w:pPr>
      <w:spacing w:before="120" w:after="0"/>
      <w:ind w:left="220"/>
    </w:pPr>
    <w:rPr>
      <w:rFonts w:cstheme="minorHAnsi"/>
      <w:i/>
      <w:iCs/>
      <w:sz w:val="20"/>
    </w:rPr>
  </w:style>
  <w:style w:type="paragraph" w:styleId="TOC3">
    <w:name w:val="toc 3"/>
    <w:basedOn w:val="Normal"/>
    <w:next w:val="Normal"/>
    <w:autoRedefine/>
    <w:uiPriority w:val="39"/>
    <w:qFormat/>
    <w:rsid w:val="00E80BC5"/>
    <w:pPr>
      <w:spacing w:before="0" w:after="0"/>
      <w:ind w:left="440"/>
    </w:pPr>
    <w:rPr>
      <w:rFonts w:cstheme="minorHAnsi"/>
      <w:sz w:val="20"/>
    </w:rPr>
  </w:style>
  <w:style w:type="paragraph" w:styleId="TOC4">
    <w:name w:val="toc 4"/>
    <w:basedOn w:val="Normal"/>
    <w:next w:val="Normal"/>
    <w:autoRedefine/>
    <w:semiHidden/>
    <w:rsid w:val="00E80BC5"/>
    <w:pPr>
      <w:spacing w:before="0" w:after="0"/>
      <w:ind w:left="660"/>
    </w:pPr>
    <w:rPr>
      <w:rFonts w:cstheme="minorHAnsi"/>
      <w:sz w:val="20"/>
    </w:rPr>
  </w:style>
  <w:style w:type="paragraph" w:styleId="TOC5">
    <w:name w:val="toc 5"/>
    <w:basedOn w:val="Normal"/>
    <w:next w:val="Normal"/>
    <w:autoRedefine/>
    <w:semiHidden/>
    <w:rsid w:val="00E80BC5"/>
    <w:pPr>
      <w:spacing w:before="0" w:after="0"/>
      <w:ind w:left="880"/>
    </w:pPr>
    <w:rPr>
      <w:rFonts w:cstheme="minorHAnsi"/>
      <w:sz w:val="20"/>
    </w:rPr>
  </w:style>
  <w:style w:type="paragraph" w:styleId="TOC6">
    <w:name w:val="toc 6"/>
    <w:basedOn w:val="Normal"/>
    <w:next w:val="Normal"/>
    <w:autoRedefine/>
    <w:semiHidden/>
    <w:rsid w:val="00E80BC5"/>
    <w:pPr>
      <w:spacing w:before="0" w:after="0"/>
      <w:ind w:left="1100"/>
    </w:pPr>
    <w:rPr>
      <w:rFonts w:cstheme="minorHAnsi"/>
      <w:sz w:val="20"/>
    </w:rPr>
  </w:style>
  <w:style w:type="paragraph" w:styleId="TOC7">
    <w:name w:val="toc 7"/>
    <w:basedOn w:val="Normal"/>
    <w:next w:val="Normal"/>
    <w:autoRedefine/>
    <w:semiHidden/>
    <w:rsid w:val="00E80BC5"/>
    <w:pPr>
      <w:spacing w:before="0" w:after="0"/>
      <w:ind w:left="1320"/>
    </w:pPr>
    <w:rPr>
      <w:rFonts w:cstheme="minorHAnsi"/>
      <w:sz w:val="20"/>
    </w:rPr>
  </w:style>
  <w:style w:type="paragraph" w:styleId="TOC8">
    <w:name w:val="toc 8"/>
    <w:basedOn w:val="Normal"/>
    <w:next w:val="Normal"/>
    <w:autoRedefine/>
    <w:semiHidden/>
    <w:rsid w:val="00E80BC5"/>
    <w:pPr>
      <w:spacing w:before="0" w:after="0"/>
      <w:ind w:left="1540"/>
    </w:pPr>
    <w:rPr>
      <w:rFonts w:cstheme="minorHAnsi"/>
      <w:sz w:val="20"/>
    </w:rPr>
  </w:style>
  <w:style w:type="paragraph" w:styleId="TOC9">
    <w:name w:val="toc 9"/>
    <w:basedOn w:val="Normal"/>
    <w:next w:val="Normal"/>
    <w:autoRedefine/>
    <w:semiHidden/>
    <w:rsid w:val="00E80BC5"/>
    <w:pPr>
      <w:spacing w:before="0" w:after="0"/>
      <w:ind w:left="1760"/>
    </w:pPr>
    <w:rPr>
      <w:rFonts w:cstheme="minorHAnsi"/>
      <w:sz w:val="20"/>
    </w:rPr>
  </w:style>
  <w:style w:type="character" w:styleId="Hyperlink">
    <w:name w:val="Hyperlink"/>
    <w:basedOn w:val="DefaultParagraphFont"/>
    <w:uiPriority w:val="99"/>
    <w:rsid w:val="00E80BC5"/>
    <w:rPr>
      <w:color w:val="0000FF"/>
      <w:u w:val="single"/>
    </w:rPr>
  </w:style>
  <w:style w:type="paragraph" w:styleId="Header">
    <w:name w:val="header"/>
    <w:basedOn w:val="Normal"/>
    <w:link w:val="HeaderChar"/>
    <w:rsid w:val="00E80BC5"/>
    <w:pPr>
      <w:tabs>
        <w:tab w:val="center" w:pos="4153"/>
        <w:tab w:val="right" w:pos="8306"/>
      </w:tabs>
    </w:pPr>
  </w:style>
  <w:style w:type="paragraph" w:styleId="Footer">
    <w:name w:val="footer"/>
    <w:basedOn w:val="Normal"/>
    <w:link w:val="FooterChar"/>
    <w:rsid w:val="00E80BC5"/>
    <w:pPr>
      <w:tabs>
        <w:tab w:val="center" w:pos="4153"/>
        <w:tab w:val="right" w:pos="8306"/>
      </w:tabs>
    </w:pPr>
  </w:style>
  <w:style w:type="paragraph" w:styleId="ListParagraph">
    <w:name w:val="List Paragraph"/>
    <w:basedOn w:val="Normal"/>
    <w:link w:val="ListParagraphChar"/>
    <w:uiPriority w:val="34"/>
    <w:qFormat/>
    <w:rsid w:val="00AC4EBE"/>
    <w:pPr>
      <w:ind w:left="720"/>
      <w:contextualSpacing/>
    </w:pPr>
  </w:style>
  <w:style w:type="paragraph" w:styleId="Title">
    <w:name w:val="Title"/>
    <w:basedOn w:val="Normal"/>
    <w:next w:val="Normal"/>
    <w:link w:val="TitleChar"/>
    <w:uiPriority w:val="10"/>
    <w:qFormat/>
    <w:rsid w:val="00AC4EBE"/>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AC4EBE"/>
    <w:rPr>
      <w:caps/>
      <w:color w:val="4F81BD" w:themeColor="accent1"/>
      <w:spacing w:val="10"/>
      <w:kern w:val="28"/>
      <w:sz w:val="52"/>
      <w:szCs w:val="52"/>
    </w:rPr>
  </w:style>
  <w:style w:type="paragraph" w:styleId="TOCHeading">
    <w:name w:val="TOC Heading"/>
    <w:basedOn w:val="Heading1"/>
    <w:next w:val="Normal"/>
    <w:uiPriority w:val="39"/>
    <w:semiHidden/>
    <w:unhideWhenUsed/>
    <w:qFormat/>
    <w:rsid w:val="00AC4EBE"/>
    <w:pPr>
      <w:outlineLvl w:val="9"/>
    </w:pPr>
    <w:rPr>
      <w:lang w:bidi="en-US"/>
    </w:rPr>
  </w:style>
  <w:style w:type="character" w:styleId="PlaceholderText">
    <w:name w:val="Placeholder Text"/>
    <w:basedOn w:val="DefaultParagraphFont"/>
    <w:uiPriority w:val="99"/>
    <w:semiHidden/>
    <w:rsid w:val="00FA30C4"/>
    <w:rPr>
      <w:color w:val="808080"/>
    </w:rPr>
  </w:style>
  <w:style w:type="paragraph" w:styleId="BalloonText">
    <w:name w:val="Balloon Text"/>
    <w:basedOn w:val="Normal"/>
    <w:link w:val="BalloonTextChar"/>
    <w:uiPriority w:val="99"/>
    <w:rsid w:val="00FA30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A30C4"/>
    <w:rPr>
      <w:rFonts w:ascii="Tahoma" w:hAnsi="Tahoma" w:cs="Tahoma"/>
      <w:sz w:val="16"/>
      <w:szCs w:val="16"/>
    </w:rPr>
  </w:style>
  <w:style w:type="character" w:customStyle="1" w:styleId="Heading4Char">
    <w:name w:val="Heading 4 Char"/>
    <w:basedOn w:val="DefaultParagraphFont"/>
    <w:link w:val="Heading4"/>
    <w:uiPriority w:val="9"/>
    <w:rsid w:val="00AC4EBE"/>
    <w:rPr>
      <w:caps/>
      <w:color w:val="365F91" w:themeColor="accent1" w:themeShade="BF"/>
      <w:spacing w:val="10"/>
    </w:rPr>
  </w:style>
  <w:style w:type="character" w:customStyle="1" w:styleId="Heading5Char">
    <w:name w:val="Heading 5 Char"/>
    <w:basedOn w:val="DefaultParagraphFont"/>
    <w:link w:val="Heading5"/>
    <w:uiPriority w:val="9"/>
    <w:rsid w:val="00AC4EBE"/>
    <w:rPr>
      <w:caps/>
      <w:color w:val="365F91" w:themeColor="accent1" w:themeShade="BF"/>
      <w:spacing w:val="10"/>
    </w:rPr>
  </w:style>
  <w:style w:type="character" w:customStyle="1" w:styleId="Heading6Char">
    <w:name w:val="Heading 6 Char"/>
    <w:basedOn w:val="DefaultParagraphFont"/>
    <w:link w:val="Heading6"/>
    <w:uiPriority w:val="9"/>
    <w:rsid w:val="00AC4EBE"/>
    <w:rPr>
      <w:caps/>
      <w:color w:val="365F91" w:themeColor="accent1" w:themeShade="BF"/>
      <w:spacing w:val="10"/>
    </w:rPr>
  </w:style>
  <w:style w:type="character" w:customStyle="1" w:styleId="Heading7Char">
    <w:name w:val="Heading 7 Char"/>
    <w:basedOn w:val="DefaultParagraphFont"/>
    <w:link w:val="Heading7"/>
    <w:uiPriority w:val="9"/>
    <w:rsid w:val="00AC4EBE"/>
    <w:rPr>
      <w:caps/>
      <w:color w:val="365F91" w:themeColor="accent1" w:themeShade="BF"/>
      <w:spacing w:val="10"/>
    </w:rPr>
  </w:style>
  <w:style w:type="character" w:customStyle="1" w:styleId="Heading8Char">
    <w:name w:val="Heading 8 Char"/>
    <w:basedOn w:val="DefaultParagraphFont"/>
    <w:link w:val="Heading8"/>
    <w:uiPriority w:val="9"/>
    <w:rsid w:val="00AC4EBE"/>
    <w:rPr>
      <w:caps/>
      <w:spacing w:val="10"/>
      <w:sz w:val="18"/>
      <w:szCs w:val="18"/>
    </w:rPr>
  </w:style>
  <w:style w:type="character" w:customStyle="1" w:styleId="Heading9Char">
    <w:name w:val="Heading 9 Char"/>
    <w:basedOn w:val="DefaultParagraphFont"/>
    <w:link w:val="Heading9"/>
    <w:uiPriority w:val="9"/>
    <w:rsid w:val="00AC4EBE"/>
    <w:rPr>
      <w:i/>
      <w:caps/>
      <w:spacing w:val="10"/>
      <w:sz w:val="18"/>
      <w:szCs w:val="18"/>
    </w:rPr>
  </w:style>
  <w:style w:type="paragraph" w:styleId="Caption">
    <w:name w:val="caption"/>
    <w:basedOn w:val="Normal"/>
    <w:next w:val="Normal"/>
    <w:uiPriority w:val="35"/>
    <w:semiHidden/>
    <w:unhideWhenUsed/>
    <w:qFormat/>
    <w:rsid w:val="00AC4EBE"/>
    <w:rPr>
      <w:b/>
      <w:bCs/>
      <w:color w:val="365F91" w:themeColor="accent1" w:themeShade="BF"/>
      <w:sz w:val="16"/>
      <w:szCs w:val="16"/>
    </w:rPr>
  </w:style>
  <w:style w:type="paragraph" w:styleId="Subtitle">
    <w:name w:val="Subtitle"/>
    <w:basedOn w:val="Normal"/>
    <w:next w:val="Normal"/>
    <w:link w:val="SubtitleChar"/>
    <w:uiPriority w:val="11"/>
    <w:qFormat/>
    <w:rsid w:val="00AC4EB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C4EBE"/>
    <w:rPr>
      <w:caps/>
      <w:color w:val="595959" w:themeColor="text1" w:themeTint="A6"/>
      <w:spacing w:val="10"/>
      <w:sz w:val="24"/>
      <w:szCs w:val="24"/>
    </w:rPr>
  </w:style>
  <w:style w:type="character" w:styleId="Strong">
    <w:name w:val="Strong"/>
    <w:uiPriority w:val="22"/>
    <w:qFormat/>
    <w:rsid w:val="00AC4EBE"/>
    <w:rPr>
      <w:b/>
      <w:bCs/>
    </w:rPr>
  </w:style>
  <w:style w:type="character" w:styleId="Emphasis">
    <w:name w:val="Emphasis"/>
    <w:uiPriority w:val="20"/>
    <w:qFormat/>
    <w:rsid w:val="00E12436"/>
    <w:rPr>
      <w:caps/>
      <w:color w:val="E36C0A" w:themeColor="accent6" w:themeShade="BF"/>
      <w:spacing w:val="5"/>
    </w:rPr>
  </w:style>
  <w:style w:type="paragraph" w:styleId="NoSpacing">
    <w:name w:val="No Spacing"/>
    <w:basedOn w:val="Normal"/>
    <w:link w:val="NoSpacingChar"/>
    <w:uiPriority w:val="1"/>
    <w:qFormat/>
    <w:rsid w:val="00AC4EBE"/>
    <w:pPr>
      <w:spacing w:before="0" w:after="0" w:line="240" w:lineRule="auto"/>
    </w:pPr>
  </w:style>
  <w:style w:type="character" w:customStyle="1" w:styleId="NoSpacingChar">
    <w:name w:val="No Spacing Char"/>
    <w:basedOn w:val="DefaultParagraphFont"/>
    <w:link w:val="NoSpacing"/>
    <w:uiPriority w:val="1"/>
    <w:rsid w:val="00AC4EBE"/>
    <w:rPr>
      <w:sz w:val="20"/>
      <w:szCs w:val="20"/>
    </w:rPr>
  </w:style>
  <w:style w:type="paragraph" w:styleId="Quote">
    <w:name w:val="Quote"/>
    <w:basedOn w:val="Normal"/>
    <w:next w:val="Normal"/>
    <w:link w:val="QuoteChar"/>
    <w:uiPriority w:val="29"/>
    <w:qFormat/>
    <w:rsid w:val="00AC4EBE"/>
    <w:rPr>
      <w:i/>
      <w:iCs/>
    </w:rPr>
  </w:style>
  <w:style w:type="character" w:customStyle="1" w:styleId="QuoteChar">
    <w:name w:val="Quote Char"/>
    <w:basedOn w:val="DefaultParagraphFont"/>
    <w:link w:val="Quote"/>
    <w:uiPriority w:val="29"/>
    <w:rsid w:val="00AC4EBE"/>
    <w:rPr>
      <w:i/>
      <w:iCs/>
      <w:sz w:val="20"/>
      <w:szCs w:val="20"/>
    </w:rPr>
  </w:style>
  <w:style w:type="paragraph" w:styleId="IntenseQuote">
    <w:name w:val="Intense Quote"/>
    <w:basedOn w:val="Normal"/>
    <w:next w:val="Normal"/>
    <w:link w:val="IntenseQuoteChar"/>
    <w:uiPriority w:val="30"/>
    <w:qFormat/>
    <w:rsid w:val="00AC4EB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AC4EBE"/>
    <w:rPr>
      <w:i/>
      <w:iCs/>
      <w:color w:val="4F81BD" w:themeColor="accent1"/>
      <w:sz w:val="20"/>
      <w:szCs w:val="20"/>
    </w:rPr>
  </w:style>
  <w:style w:type="character" w:styleId="SubtleEmphasis">
    <w:name w:val="Subtle Emphasis"/>
    <w:uiPriority w:val="19"/>
    <w:qFormat/>
    <w:rsid w:val="00AC4EBE"/>
    <w:rPr>
      <w:i/>
      <w:iCs/>
      <w:color w:val="243F60" w:themeColor="accent1" w:themeShade="7F"/>
    </w:rPr>
  </w:style>
  <w:style w:type="character" w:styleId="IntenseEmphasis">
    <w:name w:val="Intense Emphasis"/>
    <w:uiPriority w:val="21"/>
    <w:qFormat/>
    <w:rsid w:val="00AC4EBE"/>
    <w:rPr>
      <w:b/>
      <w:bCs/>
      <w:caps/>
      <w:color w:val="243F60" w:themeColor="accent1" w:themeShade="7F"/>
      <w:spacing w:val="10"/>
    </w:rPr>
  </w:style>
  <w:style w:type="character" w:styleId="SubtleReference">
    <w:name w:val="Subtle Reference"/>
    <w:uiPriority w:val="31"/>
    <w:qFormat/>
    <w:rsid w:val="00AC4EBE"/>
    <w:rPr>
      <w:b/>
      <w:bCs/>
      <w:color w:val="4F81BD" w:themeColor="accent1"/>
    </w:rPr>
  </w:style>
  <w:style w:type="character" w:styleId="IntenseReference">
    <w:name w:val="Intense Reference"/>
    <w:uiPriority w:val="32"/>
    <w:qFormat/>
    <w:rsid w:val="00AC4EBE"/>
    <w:rPr>
      <w:b/>
      <w:bCs/>
      <w:i/>
      <w:iCs/>
      <w:caps/>
      <w:color w:val="4F81BD" w:themeColor="accent1"/>
    </w:rPr>
  </w:style>
  <w:style w:type="character" w:styleId="BookTitle">
    <w:name w:val="Book Title"/>
    <w:uiPriority w:val="33"/>
    <w:qFormat/>
    <w:rsid w:val="00AC4EBE"/>
    <w:rPr>
      <w:b/>
      <w:bCs/>
      <w:i/>
      <w:iCs/>
      <w:spacing w:val="9"/>
    </w:rPr>
  </w:style>
  <w:style w:type="paragraph" w:styleId="FootnoteText">
    <w:name w:val="footnote text"/>
    <w:basedOn w:val="Normal"/>
    <w:link w:val="FootnoteTextChar"/>
    <w:uiPriority w:val="99"/>
    <w:rsid w:val="00AC4EBE"/>
    <w:pPr>
      <w:spacing w:before="0" w:after="0" w:line="240" w:lineRule="auto"/>
    </w:pPr>
  </w:style>
  <w:style w:type="character" w:customStyle="1" w:styleId="FootnoteTextChar">
    <w:name w:val="Footnote Text Char"/>
    <w:basedOn w:val="DefaultParagraphFont"/>
    <w:link w:val="FootnoteText"/>
    <w:uiPriority w:val="99"/>
    <w:rsid w:val="00AC4EBE"/>
    <w:rPr>
      <w:sz w:val="20"/>
      <w:szCs w:val="20"/>
    </w:rPr>
  </w:style>
  <w:style w:type="character" w:styleId="FootnoteReference">
    <w:name w:val="footnote reference"/>
    <w:basedOn w:val="DefaultParagraphFont"/>
    <w:uiPriority w:val="99"/>
    <w:rsid w:val="00AC4EBE"/>
    <w:rPr>
      <w:vertAlign w:val="superscript"/>
    </w:rPr>
  </w:style>
  <w:style w:type="table" w:styleId="LightList-Accent1">
    <w:name w:val="Light List Accent 1"/>
    <w:basedOn w:val="TableNormal"/>
    <w:uiPriority w:val="61"/>
    <w:rsid w:val="00B93A16"/>
    <w:pPr>
      <w:spacing w:before="0" w:after="0" w:line="240" w:lineRule="auto"/>
    </w:pPr>
    <w:rPr>
      <w:rFonts w:eastAsiaTheme="minorHAnsi"/>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B93A16"/>
    <w:pPr>
      <w:spacing w:before="0" w:after="0" w:line="240" w:lineRule="auto"/>
    </w:pPr>
    <w:rPr>
      <w:rFonts w:eastAsiaTheme="minorHAnsi"/>
      <w:color w:val="365F91" w:themeColor="accent1" w:themeShade="BF"/>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ListParagraphChar">
    <w:name w:val="List Paragraph Char"/>
    <w:basedOn w:val="DefaultParagraphFont"/>
    <w:link w:val="ListParagraph"/>
    <w:uiPriority w:val="34"/>
    <w:rsid w:val="00FC0785"/>
    <w:rPr>
      <w:szCs w:val="20"/>
    </w:rPr>
  </w:style>
  <w:style w:type="paragraph" w:customStyle="1" w:styleId="SubListinParagraph">
    <w:name w:val="Sub List in Paragraph"/>
    <w:basedOn w:val="ListParagraph"/>
    <w:link w:val="SubListinParagraphChar"/>
    <w:qFormat/>
    <w:rsid w:val="00FC0785"/>
    <w:pPr>
      <w:spacing w:before="0" w:after="0"/>
      <w:ind w:left="850" w:hanging="425"/>
      <w:contextualSpacing w:val="0"/>
    </w:pPr>
    <w:rPr>
      <w:rFonts w:eastAsiaTheme="minorHAnsi" w:cstheme="minorHAnsi"/>
      <w:sz w:val="24"/>
    </w:rPr>
  </w:style>
  <w:style w:type="numbering" w:customStyle="1" w:styleId="Numbering">
    <w:name w:val="Numbering"/>
    <w:uiPriority w:val="99"/>
    <w:rsid w:val="00FC0785"/>
    <w:pPr>
      <w:numPr>
        <w:numId w:val="2"/>
      </w:numPr>
    </w:pPr>
  </w:style>
  <w:style w:type="character" w:customStyle="1" w:styleId="SubListinParagraphChar">
    <w:name w:val="Sub List in Paragraph Char"/>
    <w:basedOn w:val="ListParagraphChar"/>
    <w:link w:val="SubListinParagraph"/>
    <w:rsid w:val="00FC0785"/>
    <w:rPr>
      <w:rFonts w:eastAsiaTheme="minorHAnsi" w:cstheme="minorHAnsi"/>
      <w:sz w:val="24"/>
      <w:szCs w:val="20"/>
    </w:rPr>
  </w:style>
  <w:style w:type="paragraph" w:styleId="NormalWeb">
    <w:name w:val="Normal (Web)"/>
    <w:basedOn w:val="Normal"/>
    <w:uiPriority w:val="99"/>
    <w:unhideWhenUsed/>
    <w:rsid w:val="003E58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CB62B6"/>
    <w:rPr>
      <w:szCs w:val="20"/>
    </w:rPr>
  </w:style>
  <w:style w:type="character" w:customStyle="1" w:styleId="FooterChar">
    <w:name w:val="Footer Char"/>
    <w:basedOn w:val="DefaultParagraphFont"/>
    <w:link w:val="Footer"/>
    <w:rsid w:val="00CB62B6"/>
    <w:rPr>
      <w:szCs w:val="20"/>
    </w:rPr>
  </w:style>
  <w:style w:type="paragraph" w:styleId="BodyText">
    <w:name w:val="Body Text"/>
    <w:basedOn w:val="Normal"/>
    <w:link w:val="BodyTextChar"/>
    <w:uiPriority w:val="1"/>
    <w:unhideWhenUsed/>
    <w:qFormat/>
    <w:rsid w:val="00CB62B6"/>
    <w:pPr>
      <w:widowControl w:val="0"/>
      <w:spacing w:before="0" w:after="0" w:line="240" w:lineRule="auto"/>
      <w:ind w:left="384" w:hanging="360"/>
    </w:pPr>
    <w:rPr>
      <w:rFonts w:ascii="Arial" w:eastAsia="Arial" w:hAnsi="Arial"/>
      <w:szCs w:val="22"/>
      <w:lang w:val="en-US" w:eastAsia="en-US"/>
    </w:rPr>
  </w:style>
  <w:style w:type="character" w:customStyle="1" w:styleId="BodyTextChar">
    <w:name w:val="Body Text Char"/>
    <w:basedOn w:val="DefaultParagraphFont"/>
    <w:link w:val="BodyText"/>
    <w:uiPriority w:val="1"/>
    <w:rsid w:val="00CB62B6"/>
    <w:rPr>
      <w:rFonts w:ascii="Arial" w:eastAsia="Arial" w:hAnsi="Arial"/>
      <w:lang w:val="en-US" w:eastAsia="en-US"/>
    </w:rPr>
  </w:style>
  <w:style w:type="paragraph" w:customStyle="1" w:styleId="TableParagraph">
    <w:name w:val="Table Paragraph"/>
    <w:basedOn w:val="Normal"/>
    <w:uiPriority w:val="1"/>
    <w:qFormat/>
    <w:rsid w:val="00CB62B6"/>
    <w:pPr>
      <w:widowControl w:val="0"/>
      <w:spacing w:before="0" w:after="0" w:line="240" w:lineRule="auto"/>
    </w:pPr>
    <w:rPr>
      <w:rFonts w:eastAsiaTheme="minorHAnsi"/>
      <w:szCs w:val="22"/>
      <w:lang w:val="en-US" w:eastAsia="en-US"/>
    </w:rPr>
  </w:style>
  <w:style w:type="character" w:styleId="FollowedHyperlink">
    <w:name w:val="FollowedHyperlink"/>
    <w:basedOn w:val="DefaultParagraphFont"/>
    <w:uiPriority w:val="99"/>
    <w:unhideWhenUsed/>
    <w:rsid w:val="00CB62B6"/>
    <w:rPr>
      <w:color w:val="800080"/>
      <w:u w:val="single"/>
    </w:rPr>
  </w:style>
  <w:style w:type="table" w:styleId="LightGrid-Accent1">
    <w:name w:val="Light Grid Accent 1"/>
    <w:basedOn w:val="TableNormal"/>
    <w:uiPriority w:val="62"/>
    <w:rsid w:val="00CB62B6"/>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CapNumberedPara">
    <w:name w:val="CapNumberedPara"/>
    <w:link w:val="CapNumberedParaChar"/>
    <w:qFormat/>
    <w:rsid w:val="008162CB"/>
    <w:pPr>
      <w:numPr>
        <w:numId w:val="5"/>
      </w:numPr>
      <w:spacing w:before="0" w:after="240" w:line="240" w:lineRule="auto"/>
      <w:ind w:left="0" w:hanging="567"/>
    </w:pPr>
    <w:rPr>
      <w:rFonts w:eastAsiaTheme="minorHAnsi" w:cs="Gill Sans MT"/>
      <w:color w:val="000000"/>
      <w:sz w:val="26"/>
      <w:szCs w:val="26"/>
      <w:lang w:val="en" w:eastAsia="en-US"/>
    </w:rPr>
  </w:style>
  <w:style w:type="character" w:customStyle="1" w:styleId="CapNumberedParaChar">
    <w:name w:val="CapNumberedPara Char"/>
    <w:basedOn w:val="DefaultParagraphFont"/>
    <w:link w:val="CapNumberedPara"/>
    <w:rsid w:val="008162CB"/>
    <w:rPr>
      <w:rFonts w:eastAsiaTheme="minorHAnsi" w:cs="Gill Sans MT"/>
      <w:color w:val="000000"/>
      <w:sz w:val="26"/>
      <w:szCs w:val="26"/>
      <w:lang w:val="en" w:eastAsia="en-US"/>
    </w:rPr>
  </w:style>
  <w:style w:type="paragraph" w:customStyle="1" w:styleId="NumberedPara">
    <w:name w:val="NumberedPara"/>
    <w:basedOn w:val="ListParagraph"/>
    <w:link w:val="NumberedParaChar"/>
    <w:qFormat/>
    <w:rsid w:val="00F71441"/>
    <w:pPr>
      <w:numPr>
        <w:numId w:val="6"/>
      </w:numPr>
      <w:spacing w:before="0" w:after="240" w:line="240" w:lineRule="auto"/>
      <w:ind w:left="0" w:hanging="567"/>
      <w:contextualSpacing w:val="0"/>
      <w:jc w:val="both"/>
    </w:pPr>
    <w:rPr>
      <w:rFonts w:eastAsiaTheme="minorHAnsi" w:cs="Gill Sans MT"/>
      <w:color w:val="000000"/>
      <w:sz w:val="26"/>
      <w:szCs w:val="26"/>
      <w:lang w:val="en" w:eastAsia="en-US"/>
    </w:rPr>
  </w:style>
  <w:style w:type="character" w:customStyle="1" w:styleId="NumberedParaChar">
    <w:name w:val="NumberedPara Char"/>
    <w:basedOn w:val="ListParagraphChar"/>
    <w:link w:val="NumberedPara"/>
    <w:rsid w:val="00F71441"/>
    <w:rPr>
      <w:rFonts w:eastAsiaTheme="minorHAnsi" w:cs="Gill Sans MT"/>
      <w:color w:val="000000"/>
      <w:sz w:val="26"/>
      <w:szCs w:val="26"/>
      <w:lang w:val="en" w:eastAsia="en-US"/>
    </w:rPr>
  </w:style>
  <w:style w:type="paragraph" w:customStyle="1" w:styleId="GrievNumberedPara">
    <w:name w:val="GrievNumberedPara"/>
    <w:link w:val="GrievNumberedParaChar"/>
    <w:qFormat/>
    <w:rsid w:val="004B6F73"/>
    <w:pPr>
      <w:numPr>
        <w:numId w:val="7"/>
      </w:numPr>
      <w:spacing w:before="0" w:after="240" w:line="240" w:lineRule="auto"/>
      <w:ind w:left="0" w:hanging="567"/>
    </w:pPr>
    <w:rPr>
      <w:rFonts w:eastAsiaTheme="minorHAnsi" w:cs="Gill Sans MT"/>
      <w:color w:val="000000"/>
      <w:sz w:val="26"/>
      <w:szCs w:val="26"/>
      <w:lang w:val="en" w:eastAsia="en-US"/>
    </w:rPr>
  </w:style>
  <w:style w:type="character" w:customStyle="1" w:styleId="GrievNumberedParaChar">
    <w:name w:val="GrievNumberedPara Char"/>
    <w:basedOn w:val="DefaultParagraphFont"/>
    <w:link w:val="GrievNumberedPara"/>
    <w:rsid w:val="004B6F73"/>
    <w:rPr>
      <w:rFonts w:eastAsiaTheme="minorHAnsi" w:cs="Gill Sans MT"/>
      <w:color w:val="000000"/>
      <w:sz w:val="26"/>
      <w:szCs w:val="26"/>
      <w:lang w:val="en" w:eastAsia="en-US"/>
    </w:rPr>
  </w:style>
  <w:style w:type="table" w:styleId="TableGrid">
    <w:name w:val="Table Grid"/>
    <w:basedOn w:val="TableNormal"/>
    <w:uiPriority w:val="59"/>
    <w:rsid w:val="00E94356"/>
    <w:pPr>
      <w:spacing w:before="0" w:after="0" w:line="240" w:lineRule="auto"/>
    </w:pPr>
    <w:rPr>
      <w:rFonts w:ascii="Book Antiqua" w:eastAsiaTheme="minorHAnsi" w:hAnsi="Book Antiqua"/>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a">
    <w:name w:val="NumPara"/>
    <w:basedOn w:val="ListParagraph"/>
    <w:link w:val="NumParaChar"/>
    <w:qFormat/>
    <w:rsid w:val="00035F1B"/>
    <w:pPr>
      <w:numPr>
        <w:numId w:val="8"/>
      </w:numPr>
      <w:spacing w:before="0" w:after="240" w:line="240" w:lineRule="auto"/>
      <w:ind w:left="0" w:hanging="567"/>
      <w:contextualSpacing w:val="0"/>
    </w:pPr>
    <w:rPr>
      <w:rFonts w:eastAsiaTheme="minorHAnsi"/>
      <w:sz w:val="26"/>
      <w:lang w:eastAsia="en-US"/>
    </w:rPr>
  </w:style>
  <w:style w:type="character" w:customStyle="1" w:styleId="NumParaChar">
    <w:name w:val="NumPara Char"/>
    <w:basedOn w:val="ListParagraphChar"/>
    <w:link w:val="NumPara"/>
    <w:rsid w:val="00035F1B"/>
    <w:rPr>
      <w:rFonts w:eastAsiaTheme="minorHAnsi"/>
      <w:sz w:val="26"/>
      <w:szCs w:val="20"/>
      <w:lang w:eastAsia="en-US"/>
    </w:rPr>
  </w:style>
  <w:style w:type="paragraph" w:styleId="Revision">
    <w:name w:val="Revision"/>
    <w:hidden/>
    <w:uiPriority w:val="99"/>
    <w:semiHidden/>
    <w:rsid w:val="00370CF5"/>
    <w:pPr>
      <w:spacing w:before="0" w:after="0" w:line="240" w:lineRule="auto"/>
    </w:pPr>
    <w:rPr>
      <w:szCs w:val="20"/>
    </w:rPr>
  </w:style>
  <w:style w:type="character" w:styleId="CommentReference">
    <w:name w:val="annotation reference"/>
    <w:basedOn w:val="DefaultParagraphFont"/>
    <w:semiHidden/>
    <w:unhideWhenUsed/>
    <w:rsid w:val="00370CF5"/>
    <w:rPr>
      <w:sz w:val="16"/>
      <w:szCs w:val="16"/>
    </w:rPr>
  </w:style>
  <w:style w:type="paragraph" w:styleId="CommentText">
    <w:name w:val="annotation text"/>
    <w:basedOn w:val="Normal"/>
    <w:link w:val="CommentTextChar"/>
    <w:unhideWhenUsed/>
    <w:rsid w:val="00370CF5"/>
    <w:pPr>
      <w:spacing w:line="240" w:lineRule="auto"/>
    </w:pPr>
    <w:rPr>
      <w:sz w:val="20"/>
    </w:rPr>
  </w:style>
  <w:style w:type="character" w:customStyle="1" w:styleId="CommentTextChar">
    <w:name w:val="Comment Text Char"/>
    <w:basedOn w:val="DefaultParagraphFont"/>
    <w:link w:val="CommentText"/>
    <w:rsid w:val="00370CF5"/>
    <w:rPr>
      <w:sz w:val="20"/>
      <w:szCs w:val="20"/>
    </w:rPr>
  </w:style>
  <w:style w:type="paragraph" w:styleId="CommentSubject">
    <w:name w:val="annotation subject"/>
    <w:basedOn w:val="CommentText"/>
    <w:next w:val="CommentText"/>
    <w:link w:val="CommentSubjectChar"/>
    <w:semiHidden/>
    <w:unhideWhenUsed/>
    <w:rsid w:val="00370CF5"/>
    <w:rPr>
      <w:b/>
      <w:bCs/>
    </w:rPr>
  </w:style>
  <w:style w:type="character" w:customStyle="1" w:styleId="CommentSubjectChar">
    <w:name w:val="Comment Subject Char"/>
    <w:basedOn w:val="CommentTextChar"/>
    <w:link w:val="CommentSubject"/>
    <w:semiHidden/>
    <w:rsid w:val="00370C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99811">
      <w:bodyDiv w:val="1"/>
      <w:marLeft w:val="0"/>
      <w:marRight w:val="0"/>
      <w:marTop w:val="0"/>
      <w:marBottom w:val="0"/>
      <w:divBdr>
        <w:top w:val="none" w:sz="0" w:space="0" w:color="auto"/>
        <w:left w:val="none" w:sz="0" w:space="0" w:color="auto"/>
        <w:bottom w:val="none" w:sz="0" w:space="0" w:color="auto"/>
        <w:right w:val="none" w:sz="0" w:space="0" w:color="auto"/>
      </w:divBdr>
      <w:divsChild>
        <w:div w:id="908659868">
          <w:marLeft w:val="9030"/>
          <w:marRight w:val="9030"/>
          <w:marTop w:val="0"/>
          <w:marBottom w:val="0"/>
          <w:divBdr>
            <w:top w:val="none" w:sz="0" w:space="0" w:color="auto"/>
            <w:left w:val="none" w:sz="0" w:space="0" w:color="auto"/>
            <w:bottom w:val="none" w:sz="0" w:space="0" w:color="auto"/>
            <w:right w:val="none" w:sz="0" w:space="0" w:color="auto"/>
          </w:divBdr>
          <w:divsChild>
            <w:div w:id="103119588">
              <w:marLeft w:val="0"/>
              <w:marRight w:val="0"/>
              <w:marTop w:val="0"/>
              <w:marBottom w:val="0"/>
              <w:divBdr>
                <w:top w:val="none" w:sz="0" w:space="0" w:color="auto"/>
                <w:left w:val="none" w:sz="0" w:space="0" w:color="auto"/>
                <w:bottom w:val="none" w:sz="0" w:space="0" w:color="auto"/>
                <w:right w:val="none" w:sz="0" w:space="0" w:color="auto"/>
              </w:divBdr>
            </w:div>
          </w:divsChild>
        </w:div>
        <w:div w:id="2094080059">
          <w:marLeft w:val="9030"/>
          <w:marRight w:val="9030"/>
          <w:marTop w:val="0"/>
          <w:marBottom w:val="0"/>
          <w:divBdr>
            <w:top w:val="none" w:sz="0" w:space="0" w:color="auto"/>
            <w:left w:val="none" w:sz="0" w:space="0" w:color="auto"/>
            <w:bottom w:val="none" w:sz="0" w:space="0" w:color="auto"/>
            <w:right w:val="none" w:sz="0" w:space="0" w:color="auto"/>
          </w:divBdr>
          <w:divsChild>
            <w:div w:id="1293252380">
              <w:marLeft w:val="0"/>
              <w:marRight w:val="0"/>
              <w:marTop w:val="0"/>
              <w:marBottom w:val="0"/>
              <w:divBdr>
                <w:top w:val="none" w:sz="0" w:space="0" w:color="auto"/>
                <w:left w:val="none" w:sz="0" w:space="0" w:color="auto"/>
                <w:bottom w:val="none" w:sz="0" w:space="0" w:color="auto"/>
                <w:right w:val="none" w:sz="0" w:space="0" w:color="auto"/>
              </w:divBdr>
            </w:div>
            <w:div w:id="35370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22772">
      <w:bodyDiv w:val="1"/>
      <w:marLeft w:val="0"/>
      <w:marRight w:val="0"/>
      <w:marTop w:val="0"/>
      <w:marBottom w:val="0"/>
      <w:divBdr>
        <w:top w:val="none" w:sz="0" w:space="0" w:color="auto"/>
        <w:left w:val="none" w:sz="0" w:space="0" w:color="auto"/>
        <w:bottom w:val="none" w:sz="0" w:space="0" w:color="auto"/>
        <w:right w:val="none" w:sz="0" w:space="0" w:color="auto"/>
      </w:divBdr>
    </w:div>
    <w:div w:id="448357752">
      <w:bodyDiv w:val="1"/>
      <w:marLeft w:val="0"/>
      <w:marRight w:val="0"/>
      <w:marTop w:val="0"/>
      <w:marBottom w:val="0"/>
      <w:divBdr>
        <w:top w:val="none" w:sz="0" w:space="0" w:color="auto"/>
        <w:left w:val="none" w:sz="0" w:space="0" w:color="auto"/>
        <w:bottom w:val="none" w:sz="0" w:space="0" w:color="auto"/>
        <w:right w:val="none" w:sz="0" w:space="0" w:color="auto"/>
      </w:divBdr>
    </w:div>
    <w:div w:id="700784345">
      <w:bodyDiv w:val="1"/>
      <w:marLeft w:val="0"/>
      <w:marRight w:val="0"/>
      <w:marTop w:val="0"/>
      <w:marBottom w:val="0"/>
      <w:divBdr>
        <w:top w:val="none" w:sz="0" w:space="0" w:color="auto"/>
        <w:left w:val="none" w:sz="0" w:space="0" w:color="auto"/>
        <w:bottom w:val="none" w:sz="0" w:space="0" w:color="auto"/>
        <w:right w:val="none" w:sz="0" w:space="0" w:color="auto"/>
      </w:divBdr>
    </w:div>
    <w:div w:id="719205559">
      <w:bodyDiv w:val="1"/>
      <w:marLeft w:val="0"/>
      <w:marRight w:val="0"/>
      <w:marTop w:val="0"/>
      <w:marBottom w:val="0"/>
      <w:divBdr>
        <w:top w:val="none" w:sz="0" w:space="0" w:color="auto"/>
        <w:left w:val="none" w:sz="0" w:space="0" w:color="auto"/>
        <w:bottom w:val="none" w:sz="0" w:space="0" w:color="auto"/>
        <w:right w:val="none" w:sz="0" w:space="0" w:color="auto"/>
      </w:divBdr>
    </w:div>
    <w:div w:id="1074280089">
      <w:bodyDiv w:val="1"/>
      <w:marLeft w:val="0"/>
      <w:marRight w:val="0"/>
      <w:marTop w:val="0"/>
      <w:marBottom w:val="0"/>
      <w:divBdr>
        <w:top w:val="none" w:sz="0" w:space="0" w:color="auto"/>
        <w:left w:val="none" w:sz="0" w:space="0" w:color="auto"/>
        <w:bottom w:val="none" w:sz="0" w:space="0" w:color="auto"/>
        <w:right w:val="none" w:sz="0" w:space="0" w:color="auto"/>
      </w:divBdr>
    </w:div>
    <w:div w:id="1401947972">
      <w:bodyDiv w:val="1"/>
      <w:marLeft w:val="0"/>
      <w:marRight w:val="0"/>
      <w:marTop w:val="0"/>
      <w:marBottom w:val="0"/>
      <w:divBdr>
        <w:top w:val="none" w:sz="0" w:space="0" w:color="auto"/>
        <w:left w:val="none" w:sz="0" w:space="0" w:color="auto"/>
        <w:bottom w:val="none" w:sz="0" w:space="0" w:color="auto"/>
        <w:right w:val="none" w:sz="0" w:space="0" w:color="auto"/>
      </w:divBdr>
    </w:div>
    <w:div w:id="1422677080">
      <w:bodyDiv w:val="1"/>
      <w:marLeft w:val="0"/>
      <w:marRight w:val="0"/>
      <w:marTop w:val="0"/>
      <w:marBottom w:val="0"/>
      <w:divBdr>
        <w:top w:val="none" w:sz="0" w:space="0" w:color="auto"/>
        <w:left w:val="none" w:sz="0" w:space="0" w:color="auto"/>
        <w:bottom w:val="none" w:sz="0" w:space="0" w:color="auto"/>
        <w:right w:val="none" w:sz="0" w:space="0" w:color="auto"/>
      </w:divBdr>
    </w:div>
    <w:div w:id="195567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1DD89B753447CC8C44B7474161C119"/>
        <w:category>
          <w:name w:val="General"/>
          <w:gallery w:val="placeholder"/>
        </w:category>
        <w:types>
          <w:type w:val="bbPlcHdr"/>
        </w:types>
        <w:behaviors>
          <w:behavior w:val="content"/>
        </w:behaviors>
        <w:guid w:val="{FBB92DC9-6E72-44BC-B0B4-DD52292AFEA7}"/>
      </w:docPartPr>
      <w:docPartBody>
        <w:p w:rsidR="00981574" w:rsidRDefault="0060790C">
          <w:r w:rsidRPr="00566CDE">
            <w:rPr>
              <w:rStyle w:val="PlaceholderText"/>
            </w:rPr>
            <w:t>[Title]</w:t>
          </w:r>
        </w:p>
      </w:docPartBody>
    </w:docPart>
    <w:docPart>
      <w:docPartPr>
        <w:name w:val="9FFB2A5FBAE04AECA033160D356C3BEC"/>
        <w:category>
          <w:name w:val="General"/>
          <w:gallery w:val="placeholder"/>
        </w:category>
        <w:types>
          <w:type w:val="bbPlcHdr"/>
        </w:types>
        <w:behaviors>
          <w:behavior w:val="content"/>
        </w:behaviors>
        <w:guid w:val="{D286414D-516A-4380-AAC0-DE63D4ADBCBD}"/>
      </w:docPartPr>
      <w:docPartBody>
        <w:p w:rsidR="00C30D16" w:rsidRDefault="00C30D16">
          <w:r w:rsidRPr="00FB2123">
            <w:rPr>
              <w:rStyle w:val="PlaceholderText"/>
            </w:rPr>
            <w:t>[Status]</w:t>
          </w:r>
        </w:p>
      </w:docPartBody>
    </w:docPart>
    <w:docPart>
      <w:docPartPr>
        <w:name w:val="C4F6AB56F7B549538BD9832EE8A413F4"/>
        <w:category>
          <w:name w:val="General"/>
          <w:gallery w:val="placeholder"/>
        </w:category>
        <w:types>
          <w:type w:val="bbPlcHdr"/>
        </w:types>
        <w:behaviors>
          <w:behavior w:val="content"/>
        </w:behaviors>
        <w:guid w:val="{340D8714-58D1-47BB-8CF7-8C1D3C4276E6}"/>
      </w:docPartPr>
      <w:docPartBody>
        <w:p w:rsidR="00C30D16" w:rsidRDefault="00C30D16">
          <w:r w:rsidRPr="00FB2123">
            <w:rPr>
              <w:rStyle w:val="PlaceholderText"/>
            </w:rPr>
            <w:t>[Date Stamp]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790C"/>
    <w:rsid w:val="000A025B"/>
    <w:rsid w:val="001852E3"/>
    <w:rsid w:val="002303FF"/>
    <w:rsid w:val="00334E95"/>
    <w:rsid w:val="0036007D"/>
    <w:rsid w:val="004D510A"/>
    <w:rsid w:val="005C10E6"/>
    <w:rsid w:val="005C40AA"/>
    <w:rsid w:val="0060790C"/>
    <w:rsid w:val="00694993"/>
    <w:rsid w:val="00750D0B"/>
    <w:rsid w:val="00791DE5"/>
    <w:rsid w:val="00826F15"/>
    <w:rsid w:val="008533A7"/>
    <w:rsid w:val="008C1541"/>
    <w:rsid w:val="008F64B9"/>
    <w:rsid w:val="009524BA"/>
    <w:rsid w:val="00981574"/>
    <w:rsid w:val="00A37619"/>
    <w:rsid w:val="00B95D3D"/>
    <w:rsid w:val="00C30D16"/>
    <w:rsid w:val="00C649D0"/>
    <w:rsid w:val="00C76576"/>
    <w:rsid w:val="00CC5D20"/>
    <w:rsid w:val="00CD4617"/>
    <w:rsid w:val="00CF0F91"/>
    <w:rsid w:val="00CF7E9B"/>
    <w:rsid w:val="00F86A82"/>
    <w:rsid w:val="00FA03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EB00E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0D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2026-01-01T00:00:00</PublishDate>
  <Abstract/>
  <CompanyAddress/>
  <CompanyPhone/>
  <CompanyFax/>
  <CompanyEmail/>
</CoverPageProperties>
</file>

<file path=customXml/item2.xml><?xml version="1.0" encoding="utf-8"?>
<p:properties xmlns:p="http://schemas.microsoft.com/office/2006/metadata/properties" xmlns:xsi="http://www.w3.org/2001/XMLSchema-instance">
  <documentManagement>
    <Date_x0020_Stamp xmlns="af4025bd-eda9-4d6d-bcbe-7de91e238b29">2026-01-01T00:00:00+00:00</Date_x0020_Stamp>
    <Owner xmlns="af4025bd-eda9-4d6d-bcbe-7de91e238b29">
      <UserInfo>
        <DisplayName/>
        <AccountId xsi:nil="true"/>
        <AccountType/>
      </UserInfo>
    </Owner>
    <Sensitivity xmlns="af4025bd-eda9-4d6d-bcbe-7de91e238b29">Open</Sensitivity>
    <Doc_x0020_Description xmlns="af4025bd-eda9-4d6d-bcbe-7de91e238b29" xsi:nil="true"/>
    <Archive xmlns="af4025bd-eda9-4d6d-bcbe-7de91e238b29">false</Archive>
    <WebPage xmlns="http://schemas.microsoft.com/sharepoint/v3">
      <Url xsi:nil="true"/>
      <Description xsi:nil="true"/>
    </WebPage>
    <Type_x002f_Category xmlns="af4025bd-eda9-4d6d-bcbe-7de91e238b29">Policy</Type_x002f_Category>
    <_Status xmlns="http://schemas.microsoft.com/sharepoint/v3/fields">Not Started</_Status>
    <HR_x0020_Lifecycle xmlns="af4025bd-eda9-4d6d-bcbe-7de91e238b29">In the Workplace</HR_x0020_Lifecycle>
    <SharedWithUsers xmlns="af4025bd-eda9-4d6d-bcbe-7de91e238b29">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OCOT Policy" ma:contentTypeID="0x01010024C5B2D789DDFE4ABF99CEA8E9424CF92D002492B64E33533840826D07CA7B6CEDD9" ma:contentTypeVersion="9" ma:contentTypeDescription="" ma:contentTypeScope="" ma:versionID="116dc281f2dad62aff906334fee70205">
  <xsd:schema xmlns:xsd="http://www.w3.org/2001/XMLSchema" xmlns:xs="http://www.w3.org/2001/XMLSchema" xmlns:p="http://schemas.microsoft.com/office/2006/metadata/properties" xmlns:ns1="http://schemas.microsoft.com/sharepoint/v3" xmlns:ns2="af4025bd-eda9-4d6d-bcbe-7de91e238b29" xmlns:ns3="http://schemas.microsoft.com/sharepoint/v3/fields" targetNamespace="http://schemas.microsoft.com/office/2006/metadata/properties" ma:root="true" ma:fieldsID="894422e5a1b60cd8ce8c1f1d0590519f" ns1:_="" ns2:_="" ns3:_="">
    <xsd:import namespace="http://schemas.microsoft.com/sharepoint/v3"/>
    <xsd:import namespace="af4025bd-eda9-4d6d-bcbe-7de91e238b29"/>
    <xsd:import namespace="http://schemas.microsoft.com/sharepoint/v3/fields"/>
    <xsd:element name="properties">
      <xsd:complexType>
        <xsd:sequence>
          <xsd:element name="documentManagement">
            <xsd:complexType>
              <xsd:all>
                <xsd:element ref="ns2:Doc_x0020_Description" minOccurs="0"/>
                <xsd:element ref="ns2:Owner" minOccurs="0"/>
                <xsd:element ref="ns3:_Status" minOccurs="0"/>
                <xsd:element ref="ns2:Sensitivity" minOccurs="0"/>
                <xsd:element ref="ns2:HR_x0020_Lifecycle" minOccurs="0"/>
                <xsd:element ref="ns2:Date_x0020_Stamp" minOccurs="0"/>
                <xsd:element ref="ns1:WebPage" minOccurs="0"/>
                <xsd:element ref="ns2:Archive" minOccurs="0"/>
                <xsd:element ref="ns2:SharedWithUsers" minOccurs="0"/>
                <xsd:element ref="ns2:Type_x002f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9"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Doc_x0020_Description" ma:index="2" nillable="true" ma:displayName="Document Description" ma:internalName="Doc_x0020_Description" ma:readOnly="false">
      <xsd:simpleType>
        <xsd:restriction base="dms:Note">
          <xsd:maxLength value="255"/>
        </xsd:restriction>
      </xsd:simpleType>
    </xsd:element>
    <xsd:element name="Owner" ma:index="4"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nsitivity" ma:index="6" nillable="true" ma:displayName="Sensitivity" ma:default="Sensitive"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element name="HR_x0020_Lifecycle" ma:index="7" nillable="true" ma:displayName="HR Lifecycle" ma:format="RadioButtons" ma:internalName="HR_x0020_Lifecycle">
      <xsd:simpleType>
        <xsd:restriction base="dms:Choice">
          <xsd:enumeration value="Joining"/>
          <xsd:enumeration value="In the Workplace"/>
          <xsd:enumeration value="Development"/>
          <xsd:enumeration value="Time Off / Leave"/>
          <xsd:enumeration value="Support"/>
          <xsd:enumeration value="Leaving"/>
        </xsd:restriction>
      </xsd:simpleType>
    </xsd:element>
    <xsd:element name="Date_x0020_Stamp" ma:index="8" nillable="true" ma:displayName="Date Stamp" ma:default="[today]" ma:format="DateOnly" ma:internalName="Date_x0020_Stamp">
      <xsd:simpleType>
        <xsd:restriction base="dms:DateTime"/>
      </xsd:simpleType>
    </xsd:element>
    <xsd:element name="Archive" ma:index="10" nillable="true" ma:displayName="Archive" ma:default="0" ma:description="Used to manage replaced / out of date procedures" ma:internalName="Archiv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ype_x002f_Category" ma:index="18" nillable="true" ma:displayName="Type/Category" ma:format="Dropdown" ma:internalName="Type_x002F_Category" ma:readOnly="false">
      <xsd:simpleType>
        <xsd:restriction base="dms:Choice">
          <xsd:enumeration value="Booklet"/>
          <xsd:enumeration value="Checklist"/>
          <xsd:enumeration value="Policy"/>
          <xsd:enumeration value="Template"/>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5"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CDD9DB-5754-4FFC-86F3-06574DCBD5A3}">
  <ds:schemaRefs>
    <ds:schemaRef ds:uri="http://purl.org/dc/elements/1.1/"/>
    <ds:schemaRef ds:uri="http://schemas.microsoft.com/sharepoint/v3"/>
    <ds:schemaRef ds:uri="http://schemas.microsoft.com/office/infopath/2007/PartnerControls"/>
    <ds:schemaRef ds:uri="http://schemas.microsoft.com/office/2006/metadata/properties"/>
    <ds:schemaRef ds:uri="http://schemas.microsoft.com/sharepoint/v3/fields"/>
    <ds:schemaRef ds:uri="http://purl.org/dc/dcmitype/"/>
    <ds:schemaRef ds:uri="http://schemas.microsoft.com/office/2006/documentManagement/types"/>
    <ds:schemaRef ds:uri="http://schemas.openxmlformats.org/package/2006/metadata/core-properties"/>
    <ds:schemaRef ds:uri="af4025bd-eda9-4d6d-bcbe-7de91e238b29"/>
    <ds:schemaRef ds:uri="http://www.w3.org/XML/1998/namespace"/>
    <ds:schemaRef ds:uri="http://purl.org/dc/terms/"/>
  </ds:schemaRefs>
</ds:datastoreItem>
</file>

<file path=customXml/itemProps3.xml><?xml version="1.0" encoding="utf-8"?>
<ds:datastoreItem xmlns:ds="http://schemas.openxmlformats.org/officeDocument/2006/customXml" ds:itemID="{143382C2-14A7-4577-8D96-3F6FE17D4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4025bd-eda9-4d6d-bcbe-7de91e238b29"/>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4F3852-1F86-48FD-8696-230FCB29EBD3}">
  <ds:schemaRefs>
    <ds:schemaRef ds:uri="http://schemas.openxmlformats.org/officeDocument/2006/bibliography"/>
  </ds:schemaRefs>
</ds:datastoreItem>
</file>

<file path=customXml/itemProps5.xml><?xml version="1.0" encoding="utf-8"?>
<ds:datastoreItem xmlns:ds="http://schemas.openxmlformats.org/officeDocument/2006/customXml" ds:itemID="{9200D5BA-B162-47ED-8BE2-7B5B494627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828</Words>
  <Characters>4198</Characters>
  <Application>Microsoft Office Word</Application>
  <DocSecurity>0</DocSecurity>
  <Lines>118</Lines>
  <Paragraphs>84</Paragraphs>
  <ScaleCrop>false</ScaleCrop>
  <HeadingPairs>
    <vt:vector size="2" baseType="variant">
      <vt:variant>
        <vt:lpstr>Title</vt:lpstr>
      </vt:variant>
      <vt:variant>
        <vt:i4>1</vt:i4>
      </vt:variant>
    </vt:vector>
  </HeadingPairs>
  <TitlesOfParts>
    <vt:vector size="1" baseType="lpstr">
      <vt:lpstr>Long Service Awards Policy</vt:lpstr>
    </vt:vector>
  </TitlesOfParts>
  <Company>Clerk of Tynwald Office</Company>
  <LinksUpToDate>false</LinksUpToDate>
  <CharactersWithSpaces>4974</CharactersWithSpaces>
  <SharedDoc>false</SharedDoc>
  <HLinks>
    <vt:vector size="36" baseType="variant">
      <vt:variant>
        <vt:i4>1114173</vt:i4>
      </vt:variant>
      <vt:variant>
        <vt:i4>32</vt:i4>
      </vt:variant>
      <vt:variant>
        <vt:i4>0</vt:i4>
      </vt:variant>
      <vt:variant>
        <vt:i4>5</vt:i4>
      </vt:variant>
      <vt:variant>
        <vt:lpwstr/>
      </vt:variant>
      <vt:variant>
        <vt:lpwstr>_Toc272497422</vt:lpwstr>
      </vt:variant>
      <vt:variant>
        <vt:i4>1114173</vt:i4>
      </vt:variant>
      <vt:variant>
        <vt:i4>26</vt:i4>
      </vt:variant>
      <vt:variant>
        <vt:i4>0</vt:i4>
      </vt:variant>
      <vt:variant>
        <vt:i4>5</vt:i4>
      </vt:variant>
      <vt:variant>
        <vt:lpwstr/>
      </vt:variant>
      <vt:variant>
        <vt:lpwstr>_Toc272497421</vt:lpwstr>
      </vt:variant>
      <vt:variant>
        <vt:i4>1114173</vt:i4>
      </vt:variant>
      <vt:variant>
        <vt:i4>20</vt:i4>
      </vt:variant>
      <vt:variant>
        <vt:i4>0</vt:i4>
      </vt:variant>
      <vt:variant>
        <vt:i4>5</vt:i4>
      </vt:variant>
      <vt:variant>
        <vt:lpwstr/>
      </vt:variant>
      <vt:variant>
        <vt:lpwstr>_Toc272497420</vt:lpwstr>
      </vt:variant>
      <vt:variant>
        <vt:i4>1179709</vt:i4>
      </vt:variant>
      <vt:variant>
        <vt:i4>14</vt:i4>
      </vt:variant>
      <vt:variant>
        <vt:i4>0</vt:i4>
      </vt:variant>
      <vt:variant>
        <vt:i4>5</vt:i4>
      </vt:variant>
      <vt:variant>
        <vt:lpwstr/>
      </vt:variant>
      <vt:variant>
        <vt:lpwstr>_Toc272497419</vt:lpwstr>
      </vt:variant>
      <vt:variant>
        <vt:i4>1179709</vt:i4>
      </vt:variant>
      <vt:variant>
        <vt:i4>8</vt:i4>
      </vt:variant>
      <vt:variant>
        <vt:i4>0</vt:i4>
      </vt:variant>
      <vt:variant>
        <vt:i4>5</vt:i4>
      </vt:variant>
      <vt:variant>
        <vt:lpwstr/>
      </vt:variant>
      <vt:variant>
        <vt:lpwstr>_Toc272497418</vt:lpwstr>
      </vt:variant>
      <vt:variant>
        <vt:i4>1179709</vt:i4>
      </vt:variant>
      <vt:variant>
        <vt:i4>2</vt:i4>
      </vt:variant>
      <vt:variant>
        <vt:i4>0</vt:i4>
      </vt:variant>
      <vt:variant>
        <vt:i4>5</vt:i4>
      </vt:variant>
      <vt:variant>
        <vt:lpwstr/>
      </vt:variant>
      <vt:variant>
        <vt:lpwstr>_Toc272497417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Award Policy</dc:title>
  <dc:creator>Ruth Donnelly</dc:creator>
  <cp:lastModifiedBy>Julie Brodie</cp:lastModifiedBy>
  <cp:revision>6</cp:revision>
  <cp:lastPrinted>2026-01-09T11:11:00Z</cp:lastPrinted>
  <dcterms:created xsi:type="dcterms:W3CDTF">2025-12-22T12:29:00Z</dcterms:created>
  <dcterms:modified xsi:type="dcterms:W3CDTF">2026-01-09T11:12:00Z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0x01010024C5B2D789DDFE4ABF99CEA8E9424CF92D002492B64E33533840826D07CA7B6CEDD9</vt:lpwstr>
  </property>
  <property fmtid="{D5CDD505-2E9C-101B-9397-08002B2CF9AE}" pid="3" name="Work Group">
    <vt:lpwstr>12.0 Data Protection</vt:lpwstr>
  </property>
  <property fmtid="{D5CDD505-2E9C-101B-9397-08002B2CF9AE}" pid="4" name="Reviewed By">
    <vt:lpwstr/>
  </property>
  <property fmtid="{D5CDD505-2E9C-101B-9397-08002B2CF9AE}" pid="5" name="Last Reviewed">
    <vt:lpwstr>2017-10-18T23:00:00+00:00</vt:lpwstr>
  </property>
  <property fmtid="{D5CDD505-2E9C-101B-9397-08002B2CF9AE}" pid="6" name="Order">
    <vt:r8>200</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JC">
    <vt:bool>true</vt:bool>
  </property>
  <property fmtid="{D5CDD505-2E9C-101B-9397-08002B2CF9AE}" pid="11" name="JK">
    <vt:bool>true</vt:bool>
  </property>
</Properties>
</file>